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B" w:rsidRDefault="007863C5" w:rsidP="002D213B">
      <w:pPr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  <w:r w:rsidR="002D213B" w:rsidRPr="007863C5">
        <w:rPr>
          <w:b/>
          <w:sz w:val="28"/>
          <w:szCs w:val="28"/>
          <w:lang w:val="sr-Cyrl-CS"/>
        </w:rPr>
        <w:t xml:space="preserve">овлаштених </w:t>
      </w:r>
    </w:p>
    <w:p w:rsidR="007863C5" w:rsidRDefault="002D213B" w:rsidP="002D213B">
      <w:pPr>
        <w:jc w:val="center"/>
        <w:rPr>
          <w:b/>
          <w:sz w:val="28"/>
          <w:szCs w:val="28"/>
          <w:lang w:val="sr-Cyrl-CS"/>
        </w:rPr>
      </w:pPr>
      <w:r w:rsidRPr="002D213B">
        <w:rPr>
          <w:rFonts w:ascii="Calibri" w:hAnsi="Calibri"/>
          <w:b/>
          <w:i/>
          <w:lang w:val="sr-Cyrl-CS"/>
        </w:rPr>
        <w:t xml:space="preserve">у складу са </w:t>
      </w:r>
      <w:r w:rsidRPr="0023350D">
        <w:rPr>
          <w:rFonts w:ascii="Calibri" w:hAnsi="Calibri"/>
          <w:b/>
          <w:i/>
          <w:lang w:val="sr-Cyrl-CS"/>
        </w:rPr>
        <w:t>Правилник</w:t>
      </w:r>
      <w:r>
        <w:rPr>
          <w:rFonts w:ascii="Calibri" w:hAnsi="Calibri"/>
          <w:b/>
          <w:i/>
          <w:lang w:val="sr-Cyrl-CS"/>
        </w:rPr>
        <w:t xml:space="preserve">ом </w:t>
      </w:r>
      <w:r w:rsidRPr="0023350D">
        <w:rPr>
          <w:rFonts w:ascii="Calibri" w:hAnsi="Calibri"/>
          <w:b/>
          <w:i/>
          <w:lang w:val="sr-Cyrl-CS"/>
        </w:rPr>
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 (Службени Гласник Републике Српске бр. 44/01)</w:t>
      </w:r>
    </w:p>
    <w:p w:rsidR="00CF37DE" w:rsidRPr="0032386E" w:rsidRDefault="00CF37DE" w:rsidP="002D2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(ажурирано </w:t>
      </w:r>
      <w:r w:rsidR="00954921">
        <w:rPr>
          <w:b/>
          <w:sz w:val="28"/>
          <w:szCs w:val="28"/>
          <w:lang w:val="sr-Cyrl-RS"/>
        </w:rPr>
        <w:t>26</w:t>
      </w:r>
      <w:r>
        <w:rPr>
          <w:b/>
          <w:sz w:val="28"/>
          <w:szCs w:val="28"/>
          <w:lang w:val="sr-Cyrl-CS"/>
        </w:rPr>
        <w:t>.</w:t>
      </w:r>
      <w:r w:rsidR="00954921">
        <w:rPr>
          <w:b/>
          <w:sz w:val="28"/>
          <w:szCs w:val="28"/>
          <w:lang w:val="sr-Cyrl-RS"/>
        </w:rPr>
        <w:t>9</w:t>
      </w:r>
      <w:bookmarkStart w:id="0" w:name="_GoBack"/>
      <w:bookmarkEnd w:id="0"/>
      <w:r>
        <w:rPr>
          <w:b/>
          <w:sz w:val="28"/>
          <w:szCs w:val="28"/>
          <w:lang w:val="sr-Cyrl-CS"/>
        </w:rPr>
        <w:t>.20</w:t>
      </w:r>
      <w:r w:rsidR="00E41E8C">
        <w:rPr>
          <w:b/>
          <w:sz w:val="28"/>
          <w:szCs w:val="28"/>
          <w:lang w:val="sr-Cyrl-CS"/>
        </w:rPr>
        <w:t>2</w:t>
      </w:r>
      <w:r w:rsidR="00EC5BA3">
        <w:rPr>
          <w:b/>
          <w:sz w:val="28"/>
          <w:szCs w:val="28"/>
          <w:lang w:val="sr-Cyrl-CS"/>
        </w:rPr>
        <w:t>2</w:t>
      </w:r>
      <w:r w:rsidR="0032386E">
        <w:rPr>
          <w:b/>
          <w:sz w:val="28"/>
          <w:szCs w:val="28"/>
          <w:lang w:val="sr-Cyrl-CS"/>
        </w:rPr>
        <w:t>. године</w:t>
      </w:r>
      <w:r>
        <w:rPr>
          <w:b/>
          <w:sz w:val="28"/>
          <w:szCs w:val="28"/>
          <w:lang w:val="sr-Cyrl-CS"/>
        </w:rPr>
        <w:t>)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Pr="0032386E" w:rsidRDefault="007863C5" w:rsidP="007863C5">
      <w:pPr>
        <w:spacing w:after="120"/>
        <w:rPr>
          <w:lang w:val="ru-RU"/>
        </w:rPr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3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559"/>
        <w:gridCol w:w="1105"/>
        <w:gridCol w:w="1559"/>
        <w:gridCol w:w="5132"/>
      </w:tblGrid>
      <w:tr w:rsidR="00D46A35" w:rsidRPr="00D46A35" w:rsidTr="004B63D1">
        <w:trPr>
          <w:tblHeader/>
        </w:trPr>
        <w:tc>
          <w:tcPr>
            <w:tcW w:w="704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701" w:type="dxa"/>
            <w:vAlign w:val="center"/>
          </w:tcPr>
          <w:p w:rsidR="008C6A15" w:rsidRPr="00D46A35" w:rsidRDefault="008C6A15" w:rsidP="003B37D9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8E1C71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5132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НАПОМЕНА</w:t>
            </w:r>
          </w:p>
        </w:tc>
      </w:tr>
      <w:tr w:rsidR="00D46A35" w:rsidRPr="009C5565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"Институт за воде" Бијељина</w:t>
            </w:r>
          </w:p>
          <w:p w:rsidR="00AC4609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Милоша Обилића 51, Бијељина 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055/203-567 www.institutzavode.com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1848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01-33-2405/08, </w:t>
            </w:r>
          </w:p>
          <w:p w:rsidR="008C6A15" w:rsidRPr="00D46A35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од 5.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5132" w:type="dxa"/>
          </w:tcPr>
          <w:p w:rsidR="008C6A15" w:rsidRPr="00D46A35" w:rsidRDefault="008C6A15" w:rsidP="0003051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D46A35" w:rsidRPr="009C5565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Технолошки факултет Зворни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Каракај бб,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Зворник 056/260-190</w:t>
            </w:r>
          </w:p>
          <w:p w:rsidR="008C6A15" w:rsidRPr="00D46A35" w:rsidRDefault="008C6A15" w:rsidP="008C2537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81848" w:rsidRDefault="00EA1C7C" w:rsidP="004C5DA2">
            <w:pPr>
              <w:jc w:val="center"/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2.07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-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337-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175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/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2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</w:p>
          <w:p w:rsidR="003B37D9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30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202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2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:rsidR="008718E7" w:rsidRPr="00D46A35" w:rsidRDefault="008718E7" w:rsidP="004C5DA2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="004C5DA2"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8C0DD1" w:rsidRDefault="00617A87" w:rsidP="00617A87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3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</w:rPr>
              <w:t>6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="008C0DD1">
              <w:rPr>
                <w:iCs/>
                <w:color w:val="000000" w:themeColor="text1"/>
                <w:sz w:val="18"/>
                <w:szCs w:val="18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</w:rPr>
              <w:t>4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3B37D9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4C7BC7" w:rsidRDefault="00CF30D0" w:rsidP="004C7BC7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Одобрење се односи на</w:t>
            </w:r>
            <w:r w:rsidR="00EA1C7C" w:rsidRPr="004C7BC7">
              <w:rPr>
                <w:color w:val="000000" w:themeColor="text1"/>
                <w:sz w:val="18"/>
                <w:szCs w:val="18"/>
                <w:lang w:val="sr-Cyrl-RS"/>
              </w:rPr>
              <w:t>: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мјерење протока површинских и отпадних вода, као и нивоа подземних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узимање, транспорт и чување узорака површинских, подземн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их и отпадних вода, рије</w:t>
            </w: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чног и језерског седимента и бентичких организама, фито-и зоопланктона и фауна риба;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физичко-хемијска испитивања in situ ( температура, pH, проводљивост, растворени кисеоник, проценат засићења, итд.);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 xml:space="preserve">мјерења биолошких параметара </w:t>
            </w:r>
            <w:r w:rsidRPr="004C7BC7">
              <w:rPr>
                <w:i/>
                <w:color w:val="000000" w:themeColor="text1"/>
                <w:sz w:val="18"/>
                <w:szCs w:val="18"/>
                <w:lang w:val="sr-Cyrl-RS"/>
              </w:rPr>
              <w:t>in situ</w:t>
            </w: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 xml:space="preserve"> (примарна продукција, транспарентност);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физичко-хемијска испитивања узорака површинских, подземних вода, седимента, биолошког материјала, отпадних и других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микробиолошка испитивања узорака површинских и подземних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хидробиолошка испитивања воде и седимента (фито и зоопланктон, бентички организми и фауна риба);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токсиколошка испитивања отпадних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евидентирање и контрола свих концентрисаних и расутих извора загађења;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руковање записима анализа, архивирање и обрада резултата;</w:t>
            </w:r>
          </w:p>
          <w:p w:rsidR="008C6A15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израда типских и комплексних изјештаја.</w:t>
            </w:r>
          </w:p>
        </w:tc>
      </w:tr>
      <w:tr w:rsidR="00D46A35" w:rsidRPr="009C5565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pStyle w:val="Defaul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Јавна здравствена установа „Институт за јавно здравство”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Републике Српске,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</w:p>
          <w:p w:rsidR="00AC4609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Јована Дучића 1,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Бања Лука,  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051/232-420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 xml:space="preserve">06-337-533-1/04, 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од 16.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ниво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AC460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D46A35" w:rsidRPr="009C5565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доо"СИСТЕМ КВАЛИТАС" Пале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Магистрални пут бб, Пале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057/224-955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06-337-1289/06, од 3.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81748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од стране БАТА,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за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26</w:t>
            </w:r>
            <w:r w:rsidR="0081748E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метода у подручју физичко-хемијских испитивања воде, од којих се 12 метода односи на испитивање воде за пиће</w:t>
            </w:r>
          </w:p>
        </w:tc>
      </w:tr>
      <w:tr w:rsidR="00D46A35" w:rsidRPr="009C5565" w:rsidTr="004B63D1">
        <w:tc>
          <w:tcPr>
            <w:tcW w:w="704" w:type="dxa"/>
            <w:vAlign w:val="center"/>
          </w:tcPr>
          <w:p w:rsidR="003E2842" w:rsidRPr="00D46A35" w:rsidRDefault="00842803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RS"/>
              </w:rPr>
              <w:t>5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ЈП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"Хидроелектране на Требишњици"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Обала Луке Вукаловића 2, Требиње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818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06-337-3561/06, o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29.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9C5565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ад "Водовод и канализација" Бијељина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Хајдук Станка 20,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Bijeljina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055/226-460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06-337-12003/05, </w:t>
            </w:r>
            <w:r w:rsidR="00481848">
              <w:rPr>
                <w:color w:val="000000" w:themeColor="text1"/>
                <w:sz w:val="18"/>
                <w:szCs w:val="18"/>
                <w:lang w:val="sr-Cyrl-BA"/>
              </w:rPr>
              <w:t xml:space="preserve">од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</w:p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9C5565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"УНИС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- Институт за екологију, заштиту на раду и заштиту од пожара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 Источно Сарајево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Магистрални пут 64, 71420 Пале,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057/378-180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</w:pP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12.07-337-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562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16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.20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године</w:t>
            </w:r>
          </w:p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481848" w:rsidRDefault="004C65C3" w:rsidP="00563D61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16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563D61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="00AA3BBD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4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4C65C3" w:rsidRPr="00D46A35" w:rsidRDefault="004C65C3" w:rsidP="004C65C3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Узимање, транспорт и чување узорака површинских, подземних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хемијских испитивања in situ (температура, pH, проводљивост, растворени кисеоник итд),</w:t>
            </w:r>
          </w:p>
          <w:p w:rsidR="003E2842" w:rsidRPr="004C65C3" w:rsidRDefault="0021605A" w:rsidP="0021605A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групе параметара из Правилника о условима испуштања отпадних вода у јавну канализацију, односно о условима испуштања у површинске воде, за које је лабораторија испуњава просторне и кадровске захтјеве, као и захтјеве за прописаном опремом и уређајима 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у складу са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Правилник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ом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вода.</w:t>
            </w:r>
          </w:p>
        </w:tc>
      </w:tr>
      <w:tr w:rsidR="00F86D9E" w:rsidRPr="009C5565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Видовданска 15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Градишка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701" w:type="dxa"/>
            <w:vAlign w:val="center"/>
          </w:tcPr>
          <w:p w:rsidR="00F86D9E" w:rsidRPr="00481848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12.07-337-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/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.10.201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Испитивање квалитета вода, ниво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лабораторије категорије 2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(два)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481848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31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.10.202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Министарство пољопривред,шумарства и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водопривреде Републике Српске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lastRenderedPageBreak/>
              <w:t>Одобрење се односи на: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in situ (температура, pH, проводљивости, растворени кисеоник, проценат засићења),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Физичко – хемијска испитивања групе параметара за које су акредитоване методе у складу са Зах</w:t>
            </w:r>
            <w:r>
              <w:rPr>
                <w:color w:val="000000" w:themeColor="text1"/>
                <w:sz w:val="18"/>
                <w:szCs w:val="18"/>
                <w:lang w:val="sr-Cyrl-CS"/>
              </w:rPr>
              <w:t>тјевима BAS EN ISO/IEC 17025:2018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, уколико мјерно подручје и медији одговара захтјевима Уредбе о класификацији и категоризацији водотока у Републици Српској, Правилника о условима испуштања отпадних вода у површинске воде, Правилника о условима испуштања отпадних вода у јавну канализацију,  као и испитивања за које лабораторија посједује одговарајуће уређаје/опрему и располаже кадром у складу са Правилником. 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вода, као и нивоа подземних вода.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86D9E" w:rsidRPr="009C5565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9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C94A88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12.07.-337-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187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2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 1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7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.2022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F86D9E" w:rsidRPr="00D46A35" w:rsidRDefault="00C94A88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.2024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F86D9E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7C1AC3" w:rsidRPr="0033400C" w:rsidRDefault="007C1AC3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Мјерење протока површинских и отпадних водакао и нивоа подземних вода;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Физичко-хемијска испитивања in-situ (температура, pH, проводљивост, растворени кисеоник, проценат засићења кисеоником)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основних хемијских и физичко-хемијских елемената квалитета за које је лабораторија просторно, техички и кадровски опремљена.</w:t>
            </w:r>
          </w:p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</w:tr>
      <w:tr w:rsidR="00F86D9E" w:rsidRPr="009C5565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"ЕУРОИНСПЕКТ" Добој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Осјечани Добој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053/284-023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12.07-337-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, o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.3</w:t>
            </w:r>
            <w:r w:rsidRPr="00D46A35">
              <w:rPr>
                <w:color w:val="000000" w:themeColor="text1"/>
                <w:sz w:val="18"/>
                <w:szCs w:val="18"/>
              </w:rPr>
              <w:t>.20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(површинске, подземне и отпадне воде)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, ниво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друге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лабораторије 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15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 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F86D9E" w:rsidRPr="00D46A35" w:rsidRDefault="00F86D9E" w:rsidP="009C5565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="005B4AAF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="005B4AA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проводљивост, растворени кисеоник),</w:t>
            </w:r>
          </w:p>
          <w:p w:rsidR="00F86D9E" w:rsidRPr="00B9460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хемијска испитивања групе параметара за које су акредитоване методе у складу са Захтјевима BAS EN ISO/IEC 17025, уколико мјерно подручје и медији одговара захтјевима Уредбе о класификацији и категоризацији водотока у Републици Српској као и Правилника о условима испуштања отпадних вода у јавну канали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зацију, односно површинске воде.</w:t>
            </w:r>
          </w:p>
        </w:tc>
      </w:tr>
      <w:tr w:rsidR="009C5565" w:rsidRPr="009C5565" w:rsidTr="004B63D1">
        <w:tc>
          <w:tcPr>
            <w:tcW w:w="704" w:type="dxa"/>
            <w:vAlign w:val="center"/>
          </w:tcPr>
          <w:p w:rsidR="009C5565" w:rsidRPr="009C5565" w:rsidRDefault="009C5565" w:rsidP="005B4AA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1985" w:type="dxa"/>
            <w:vAlign w:val="center"/>
          </w:tcPr>
          <w:p w:rsidR="009C5565" w:rsidRPr="005B4AAF" w:rsidRDefault="009C5565" w:rsidP="005B4AAF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Јавн</w:t>
            </w: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a</w:t>
            </w: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 xml:space="preserve"> научноистраживачк</w:t>
            </w: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a</w:t>
            </w: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 xml:space="preserve"> установ</w:t>
            </w: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a</w:t>
            </w: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 xml:space="preserve"> Институт за заштиту и екологију Републике Српске</w:t>
            </w:r>
          </w:p>
        </w:tc>
        <w:tc>
          <w:tcPr>
            <w:tcW w:w="1701" w:type="dxa"/>
            <w:vAlign w:val="center"/>
          </w:tcPr>
          <w:p w:rsidR="009C5565" w:rsidRPr="009C5565" w:rsidRDefault="009C5565" w:rsidP="005B4AA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</w:rPr>
              <w:t>12.07-337-338/22</w:t>
            </w:r>
            <w:r w:rsidRPr="005B4AAF">
              <w:rPr>
                <w:color w:val="000000" w:themeColor="text1"/>
                <w:sz w:val="18"/>
                <w:szCs w:val="18"/>
              </w:rPr>
              <w:t xml:space="preserve"> од 19.9.2022. године</w:t>
            </w:r>
          </w:p>
        </w:tc>
        <w:tc>
          <w:tcPr>
            <w:tcW w:w="1559" w:type="dxa"/>
            <w:vAlign w:val="center"/>
          </w:tcPr>
          <w:p w:rsidR="009C5565" w:rsidRPr="005B4AAF" w:rsidRDefault="009C5565" w:rsidP="005B4AAF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9C5565" w:rsidRPr="005B4AAF" w:rsidRDefault="009C5565" w:rsidP="005B4AA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RS"/>
              </w:rPr>
              <w:t>19.9.202</w:t>
            </w:r>
            <w:r w:rsidRPr="005B4AAF">
              <w:rPr>
                <w:color w:val="000000" w:themeColor="text1"/>
                <w:sz w:val="18"/>
                <w:szCs w:val="18"/>
                <w:lang w:val="sr-Cyrl-RS"/>
              </w:rPr>
              <w:t>4</w:t>
            </w:r>
            <w:r w:rsidRPr="005B4AAF">
              <w:rPr>
                <w:color w:val="000000" w:themeColor="text1"/>
                <w:sz w:val="18"/>
                <w:szCs w:val="18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9C5565" w:rsidRPr="009C5565" w:rsidRDefault="009C5565" w:rsidP="005B4AAF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="005B4AAF" w:rsidRPr="005B4AAF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="005B4AAF" w:rsidRPr="005B4AA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5E653E" w:rsidRDefault="005E653E" w:rsidP="005E653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 xml:space="preserve"> Мјерење протока површинских и отпадних вода;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„in situ“ (температура, pH, проводљивост, растворени кисеоник итд),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површинских, подземних и отпадних вода, за које је лабораторија испуњава кадровске </w:t>
            </w: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захтјеве, као и захтјеве за прописаном опремом и уређајима из Правилника,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микробиолошка испитивања узорака површинских и подземних вода,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хидробиолошка испитивања,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токсиколошка испитивања отпадних вода.</w:t>
            </w:r>
          </w:p>
        </w:tc>
      </w:tr>
    </w:tbl>
    <w:p w:rsidR="007863C5" w:rsidRPr="009C5565" w:rsidRDefault="007863C5" w:rsidP="009C5565">
      <w:pPr>
        <w:pStyle w:val="ListParagraph"/>
        <w:numPr>
          <w:ilvl w:val="0"/>
          <w:numId w:val="6"/>
        </w:numPr>
        <w:tabs>
          <w:tab w:val="left" w:pos="397"/>
        </w:tabs>
        <w:ind w:left="256" w:hanging="256"/>
        <w:rPr>
          <w:color w:val="000000" w:themeColor="text1"/>
          <w:sz w:val="18"/>
          <w:szCs w:val="18"/>
          <w:lang w:val="sr-Cyrl-BA"/>
        </w:rPr>
      </w:pPr>
    </w:p>
    <w:sectPr w:rsidR="007863C5" w:rsidRPr="009C5565" w:rsidSect="002D213B">
      <w:pgSz w:w="15840" w:h="12240" w:orient="landscape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BF" w:rsidRDefault="00B82ABF" w:rsidP="00817480">
      <w:r>
        <w:separator/>
      </w:r>
    </w:p>
  </w:endnote>
  <w:endnote w:type="continuationSeparator" w:id="0">
    <w:p w:rsidR="00B82ABF" w:rsidRDefault="00B82ABF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BF" w:rsidRDefault="00B82ABF" w:rsidP="00817480">
      <w:r>
        <w:separator/>
      </w:r>
    </w:p>
  </w:footnote>
  <w:footnote w:type="continuationSeparator" w:id="0">
    <w:p w:rsidR="00B82ABF" w:rsidRDefault="00B82ABF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A08"/>
    <w:multiLevelType w:val="hybridMultilevel"/>
    <w:tmpl w:val="6E1CC35C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98E"/>
    <w:multiLevelType w:val="hybridMultilevel"/>
    <w:tmpl w:val="9DF68C10"/>
    <w:lvl w:ilvl="0" w:tplc="7752FB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19AC"/>
    <w:multiLevelType w:val="hybridMultilevel"/>
    <w:tmpl w:val="2D48A1C2"/>
    <w:lvl w:ilvl="0" w:tplc="2CB6A55C">
      <w:start w:val="1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B1226"/>
    <w:multiLevelType w:val="hybridMultilevel"/>
    <w:tmpl w:val="00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76DC8"/>
    <w:rsid w:val="00084351"/>
    <w:rsid w:val="000874DF"/>
    <w:rsid w:val="000D1BEC"/>
    <w:rsid w:val="000E2511"/>
    <w:rsid w:val="000F4D29"/>
    <w:rsid w:val="00143DD8"/>
    <w:rsid w:val="00146B6B"/>
    <w:rsid w:val="0015386F"/>
    <w:rsid w:val="00180FD8"/>
    <w:rsid w:val="0018340B"/>
    <w:rsid w:val="0018366B"/>
    <w:rsid w:val="001964FB"/>
    <w:rsid w:val="001F2481"/>
    <w:rsid w:val="001F2892"/>
    <w:rsid w:val="0021605A"/>
    <w:rsid w:val="00235A37"/>
    <w:rsid w:val="002524BD"/>
    <w:rsid w:val="00254680"/>
    <w:rsid w:val="00256081"/>
    <w:rsid w:val="002A09D9"/>
    <w:rsid w:val="002B1E53"/>
    <w:rsid w:val="002B4DFD"/>
    <w:rsid w:val="002D054B"/>
    <w:rsid w:val="002D213B"/>
    <w:rsid w:val="002E6A79"/>
    <w:rsid w:val="00305196"/>
    <w:rsid w:val="00311524"/>
    <w:rsid w:val="0032386E"/>
    <w:rsid w:val="0033400C"/>
    <w:rsid w:val="00391A71"/>
    <w:rsid w:val="003B0CC6"/>
    <w:rsid w:val="003B37D9"/>
    <w:rsid w:val="003E2842"/>
    <w:rsid w:val="00460615"/>
    <w:rsid w:val="00461304"/>
    <w:rsid w:val="004709C4"/>
    <w:rsid w:val="00481848"/>
    <w:rsid w:val="004B63D1"/>
    <w:rsid w:val="004C5DA2"/>
    <w:rsid w:val="004C65C3"/>
    <w:rsid w:val="004C7BC7"/>
    <w:rsid w:val="004D1E01"/>
    <w:rsid w:val="005018FF"/>
    <w:rsid w:val="00513692"/>
    <w:rsid w:val="00535B4D"/>
    <w:rsid w:val="00563D61"/>
    <w:rsid w:val="005749EB"/>
    <w:rsid w:val="0058334E"/>
    <w:rsid w:val="005B4AAF"/>
    <w:rsid w:val="005E653E"/>
    <w:rsid w:val="005F5F84"/>
    <w:rsid w:val="00604B8D"/>
    <w:rsid w:val="00617A87"/>
    <w:rsid w:val="0063116C"/>
    <w:rsid w:val="00645DFD"/>
    <w:rsid w:val="0067227A"/>
    <w:rsid w:val="00700D7C"/>
    <w:rsid w:val="00723D4D"/>
    <w:rsid w:val="00725905"/>
    <w:rsid w:val="00731764"/>
    <w:rsid w:val="007652AB"/>
    <w:rsid w:val="007863C5"/>
    <w:rsid w:val="007A672C"/>
    <w:rsid w:val="007C1AC3"/>
    <w:rsid w:val="007D78B3"/>
    <w:rsid w:val="00801D7C"/>
    <w:rsid w:val="00817480"/>
    <w:rsid w:val="0081748E"/>
    <w:rsid w:val="00823400"/>
    <w:rsid w:val="008365C2"/>
    <w:rsid w:val="00842803"/>
    <w:rsid w:val="0084497B"/>
    <w:rsid w:val="0085075B"/>
    <w:rsid w:val="008718E7"/>
    <w:rsid w:val="00891F61"/>
    <w:rsid w:val="008B0D57"/>
    <w:rsid w:val="008B3FEE"/>
    <w:rsid w:val="008C0DD1"/>
    <w:rsid w:val="008C2537"/>
    <w:rsid w:val="008C6A15"/>
    <w:rsid w:val="008E113F"/>
    <w:rsid w:val="008E1C71"/>
    <w:rsid w:val="008E4E1E"/>
    <w:rsid w:val="00900C9E"/>
    <w:rsid w:val="00926FCA"/>
    <w:rsid w:val="00954921"/>
    <w:rsid w:val="009616C6"/>
    <w:rsid w:val="0096279C"/>
    <w:rsid w:val="0097285E"/>
    <w:rsid w:val="00975B6A"/>
    <w:rsid w:val="00981434"/>
    <w:rsid w:val="00982529"/>
    <w:rsid w:val="00987BF5"/>
    <w:rsid w:val="009A4C83"/>
    <w:rsid w:val="009A507F"/>
    <w:rsid w:val="009A7614"/>
    <w:rsid w:val="009B317D"/>
    <w:rsid w:val="009C03EE"/>
    <w:rsid w:val="009C5565"/>
    <w:rsid w:val="00A07564"/>
    <w:rsid w:val="00A127E5"/>
    <w:rsid w:val="00A37A24"/>
    <w:rsid w:val="00A41D7D"/>
    <w:rsid w:val="00A46613"/>
    <w:rsid w:val="00A53CF8"/>
    <w:rsid w:val="00A70065"/>
    <w:rsid w:val="00A871EE"/>
    <w:rsid w:val="00A91D5C"/>
    <w:rsid w:val="00AA3BBD"/>
    <w:rsid w:val="00AC3E09"/>
    <w:rsid w:val="00AC4609"/>
    <w:rsid w:val="00AF2040"/>
    <w:rsid w:val="00B35B65"/>
    <w:rsid w:val="00B82ABF"/>
    <w:rsid w:val="00B83B9A"/>
    <w:rsid w:val="00B87DAF"/>
    <w:rsid w:val="00B94605"/>
    <w:rsid w:val="00BE5BE2"/>
    <w:rsid w:val="00C203E0"/>
    <w:rsid w:val="00C4285A"/>
    <w:rsid w:val="00C91063"/>
    <w:rsid w:val="00C94A88"/>
    <w:rsid w:val="00C96096"/>
    <w:rsid w:val="00CB0017"/>
    <w:rsid w:val="00CB47F3"/>
    <w:rsid w:val="00CC116D"/>
    <w:rsid w:val="00CD1BC7"/>
    <w:rsid w:val="00CD545D"/>
    <w:rsid w:val="00CE142C"/>
    <w:rsid w:val="00CE79DD"/>
    <w:rsid w:val="00CF30D0"/>
    <w:rsid w:val="00CF37DE"/>
    <w:rsid w:val="00D213DA"/>
    <w:rsid w:val="00D2254C"/>
    <w:rsid w:val="00D231A8"/>
    <w:rsid w:val="00D2794E"/>
    <w:rsid w:val="00D46A35"/>
    <w:rsid w:val="00D46AF0"/>
    <w:rsid w:val="00D50010"/>
    <w:rsid w:val="00D519FE"/>
    <w:rsid w:val="00D77C95"/>
    <w:rsid w:val="00D842D4"/>
    <w:rsid w:val="00DA0DA7"/>
    <w:rsid w:val="00DA2A35"/>
    <w:rsid w:val="00DC6642"/>
    <w:rsid w:val="00DF2197"/>
    <w:rsid w:val="00E006A6"/>
    <w:rsid w:val="00E2605F"/>
    <w:rsid w:val="00E41E8C"/>
    <w:rsid w:val="00E629E1"/>
    <w:rsid w:val="00E6768E"/>
    <w:rsid w:val="00E7275F"/>
    <w:rsid w:val="00EA1C7C"/>
    <w:rsid w:val="00EB4D0F"/>
    <w:rsid w:val="00EC403F"/>
    <w:rsid w:val="00EC5BA3"/>
    <w:rsid w:val="00ED7C0B"/>
    <w:rsid w:val="00EE6AA7"/>
    <w:rsid w:val="00EE776A"/>
    <w:rsid w:val="00EF7ACC"/>
    <w:rsid w:val="00F301BF"/>
    <w:rsid w:val="00F3167B"/>
    <w:rsid w:val="00F41B6F"/>
    <w:rsid w:val="00F45309"/>
    <w:rsid w:val="00F652E4"/>
    <w:rsid w:val="00F76134"/>
    <w:rsid w:val="00F86D9E"/>
    <w:rsid w:val="00FA0108"/>
    <w:rsid w:val="00FA425D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A345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664A-7A74-46F9-8618-6929C32B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6</cp:revision>
  <cp:lastPrinted>2018-11-06T08:00:00Z</cp:lastPrinted>
  <dcterms:created xsi:type="dcterms:W3CDTF">2022-09-26T11:02:00Z</dcterms:created>
  <dcterms:modified xsi:type="dcterms:W3CDTF">2022-09-26T11:22:00Z</dcterms:modified>
</cp:coreProperties>
</file>