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3B" w:rsidRDefault="007863C5" w:rsidP="002D213B">
      <w:pPr>
        <w:jc w:val="center"/>
        <w:rPr>
          <w:b/>
          <w:sz w:val="28"/>
          <w:szCs w:val="28"/>
          <w:lang w:val="sr-Cyrl-CS"/>
        </w:rPr>
      </w:pPr>
      <w:r w:rsidRPr="007863C5">
        <w:rPr>
          <w:b/>
          <w:sz w:val="28"/>
          <w:szCs w:val="28"/>
          <w:lang w:val="sr-Cyrl-CS"/>
        </w:rPr>
        <w:t xml:space="preserve">Преглед </w:t>
      </w:r>
      <w:r w:rsidR="003B37D9">
        <w:rPr>
          <w:b/>
          <w:sz w:val="28"/>
          <w:szCs w:val="28"/>
          <w:lang w:val="sr-Cyrl-CS"/>
        </w:rPr>
        <w:t xml:space="preserve">водопривредних лабораторија </w:t>
      </w:r>
      <w:r w:rsidRPr="007863C5">
        <w:rPr>
          <w:b/>
          <w:sz w:val="28"/>
          <w:szCs w:val="28"/>
          <w:lang w:val="sr-Cyrl-CS"/>
        </w:rPr>
        <w:t>Р</w:t>
      </w:r>
      <w:r w:rsidR="00DA2A35">
        <w:rPr>
          <w:b/>
          <w:sz w:val="28"/>
          <w:szCs w:val="28"/>
          <w:lang w:val="sr-Cyrl-CS"/>
        </w:rPr>
        <w:t xml:space="preserve">епублике </w:t>
      </w:r>
      <w:r w:rsidRPr="007863C5">
        <w:rPr>
          <w:b/>
          <w:sz w:val="28"/>
          <w:szCs w:val="28"/>
          <w:lang w:val="sr-Cyrl-CS"/>
        </w:rPr>
        <w:t>С</w:t>
      </w:r>
      <w:r w:rsidR="00DA2A35">
        <w:rPr>
          <w:b/>
          <w:sz w:val="28"/>
          <w:szCs w:val="28"/>
          <w:lang w:val="sr-Cyrl-CS"/>
        </w:rPr>
        <w:t>рпске</w:t>
      </w:r>
      <w:r w:rsidR="00CF37DE">
        <w:rPr>
          <w:b/>
          <w:sz w:val="28"/>
          <w:szCs w:val="28"/>
          <w:lang w:val="sr-Cyrl-CS"/>
        </w:rPr>
        <w:t xml:space="preserve"> </w:t>
      </w:r>
      <w:r w:rsidR="002D213B" w:rsidRPr="007863C5">
        <w:rPr>
          <w:b/>
          <w:sz w:val="28"/>
          <w:szCs w:val="28"/>
          <w:lang w:val="sr-Cyrl-CS"/>
        </w:rPr>
        <w:t xml:space="preserve">овлаштених </w:t>
      </w:r>
    </w:p>
    <w:p w:rsidR="007863C5" w:rsidRDefault="002D213B" w:rsidP="002D213B">
      <w:pPr>
        <w:jc w:val="center"/>
        <w:rPr>
          <w:b/>
          <w:sz w:val="28"/>
          <w:szCs w:val="28"/>
          <w:lang w:val="sr-Cyrl-CS"/>
        </w:rPr>
      </w:pPr>
      <w:r w:rsidRPr="002D213B">
        <w:rPr>
          <w:rFonts w:ascii="Calibri" w:hAnsi="Calibri"/>
          <w:b/>
          <w:i/>
          <w:lang w:val="sr-Cyrl-CS"/>
        </w:rPr>
        <w:t xml:space="preserve">у складу са </w:t>
      </w:r>
      <w:r w:rsidRPr="0023350D">
        <w:rPr>
          <w:rFonts w:ascii="Calibri" w:hAnsi="Calibri"/>
          <w:b/>
          <w:i/>
          <w:lang w:val="sr-Cyrl-CS"/>
        </w:rPr>
        <w:t>Правилник</w:t>
      </w:r>
      <w:r>
        <w:rPr>
          <w:rFonts w:ascii="Calibri" w:hAnsi="Calibri"/>
          <w:b/>
          <w:i/>
          <w:lang w:val="sr-Cyrl-CS"/>
        </w:rPr>
        <w:t xml:space="preserve">ом </w:t>
      </w:r>
      <w:r w:rsidRPr="0023350D">
        <w:rPr>
          <w:rFonts w:ascii="Calibri" w:hAnsi="Calibri"/>
          <w:b/>
          <w:i/>
          <w:lang w:val="sr-Cyrl-CS"/>
        </w:rPr>
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 (Службени Гласник Републике Српске бр. 44/01)</w:t>
      </w:r>
    </w:p>
    <w:p w:rsidR="00CF37DE" w:rsidRPr="0032386E" w:rsidRDefault="00CF37DE" w:rsidP="002D213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 xml:space="preserve">(ажурирано </w:t>
      </w:r>
      <w:r w:rsidR="00F86D9E">
        <w:rPr>
          <w:b/>
          <w:sz w:val="28"/>
          <w:szCs w:val="28"/>
          <w:lang w:val="sr-Latn-RS"/>
        </w:rPr>
        <w:t>30</w:t>
      </w:r>
      <w:r>
        <w:rPr>
          <w:b/>
          <w:sz w:val="28"/>
          <w:szCs w:val="28"/>
          <w:lang w:val="sr-Cyrl-CS"/>
        </w:rPr>
        <w:t>.</w:t>
      </w:r>
      <w:r w:rsidR="00F86D9E">
        <w:rPr>
          <w:b/>
          <w:sz w:val="28"/>
          <w:szCs w:val="28"/>
          <w:lang w:val="sr-Latn-RS"/>
        </w:rPr>
        <w:t>8</w:t>
      </w:r>
      <w:bookmarkStart w:id="0" w:name="_GoBack"/>
      <w:bookmarkEnd w:id="0"/>
      <w:r>
        <w:rPr>
          <w:b/>
          <w:sz w:val="28"/>
          <w:szCs w:val="28"/>
          <w:lang w:val="sr-Cyrl-CS"/>
        </w:rPr>
        <w:t>.20</w:t>
      </w:r>
      <w:r w:rsidR="00E41E8C">
        <w:rPr>
          <w:b/>
          <w:sz w:val="28"/>
          <w:szCs w:val="28"/>
          <w:lang w:val="sr-Cyrl-CS"/>
        </w:rPr>
        <w:t>21</w:t>
      </w:r>
      <w:r w:rsidR="0032386E">
        <w:rPr>
          <w:b/>
          <w:sz w:val="28"/>
          <w:szCs w:val="28"/>
          <w:lang w:val="sr-Cyrl-CS"/>
        </w:rPr>
        <w:t>. године</w:t>
      </w:r>
      <w:r>
        <w:rPr>
          <w:b/>
          <w:sz w:val="28"/>
          <w:szCs w:val="28"/>
          <w:lang w:val="sr-Cyrl-CS"/>
        </w:rPr>
        <w:t>)</w:t>
      </w:r>
    </w:p>
    <w:p w:rsidR="00CE142C" w:rsidRDefault="00CE142C" w:rsidP="007863C5">
      <w:pPr>
        <w:spacing w:after="120"/>
        <w:rPr>
          <w:b/>
          <w:sz w:val="20"/>
          <w:szCs w:val="20"/>
          <w:lang w:val="sr-Cyrl-CS"/>
        </w:rPr>
      </w:pPr>
    </w:p>
    <w:p w:rsidR="007863C5" w:rsidRPr="0032386E" w:rsidRDefault="007863C5" w:rsidP="007863C5">
      <w:pPr>
        <w:spacing w:after="120"/>
        <w:rPr>
          <w:lang w:val="ru-RU"/>
        </w:rPr>
      </w:pPr>
      <w:r w:rsidRPr="00E44FF3">
        <w:rPr>
          <w:b/>
          <w:sz w:val="20"/>
          <w:szCs w:val="20"/>
          <w:lang w:val="sr-Cyrl-CS"/>
        </w:rPr>
        <w:t xml:space="preserve">ИСПИТНЕ ЛАБОРАТОРИЈЕ  </w:t>
      </w:r>
    </w:p>
    <w:tbl>
      <w:tblPr>
        <w:tblStyle w:val="TableGrid"/>
        <w:tblW w:w="137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1559"/>
        <w:gridCol w:w="1105"/>
        <w:gridCol w:w="1559"/>
        <w:gridCol w:w="5132"/>
      </w:tblGrid>
      <w:tr w:rsidR="00D46A35" w:rsidRPr="00D46A35" w:rsidTr="004B63D1">
        <w:trPr>
          <w:tblHeader/>
        </w:trPr>
        <w:tc>
          <w:tcPr>
            <w:tcW w:w="704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Р.бр.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 xml:space="preserve">Назив и адреса овлаштеног субјекта </w:t>
            </w:r>
          </w:p>
        </w:tc>
        <w:tc>
          <w:tcPr>
            <w:tcW w:w="1701" w:type="dxa"/>
            <w:vAlign w:val="center"/>
          </w:tcPr>
          <w:p w:rsidR="008C6A15" w:rsidRPr="00D46A35" w:rsidRDefault="008C6A15" w:rsidP="003B37D9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Број овлаштења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Назив/предмет овлаштења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Рок важења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8E1C71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Надлежна институција</w:t>
            </w:r>
          </w:p>
        </w:tc>
        <w:tc>
          <w:tcPr>
            <w:tcW w:w="5132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НАПОМЕНА</w:t>
            </w:r>
          </w:p>
        </w:tc>
      </w:tr>
      <w:tr w:rsidR="00D46A35" w:rsidRPr="00F86D9E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"Институт за воде" Бијељина</w:t>
            </w:r>
          </w:p>
          <w:p w:rsidR="00AC4609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Милоша Обилића 51, Бијељина 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055/203-567 www.institutzavode.com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81848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01-33-2405/08, </w:t>
            </w:r>
          </w:p>
          <w:p w:rsidR="008C6A15" w:rsidRPr="00D46A35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од 5.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3.2008. 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вода, ниво лабораторије категорије 1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5132" w:type="dxa"/>
          </w:tcPr>
          <w:p w:rsidR="008C6A15" w:rsidRPr="00D46A35" w:rsidRDefault="008C6A15" w:rsidP="00030516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БАТА, за испитивање 62 мјерне карактеристи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ке при испитивању воде у лаб, 5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карактеристика на лицу мјеста, 1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метода узорковања, мерење температуре и протока</w:t>
            </w:r>
          </w:p>
        </w:tc>
      </w:tr>
      <w:tr w:rsidR="00D46A35" w:rsidRPr="00F86D9E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Технолошки факултет Зворни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Каракај бб,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Зворник 056/260-190</w:t>
            </w:r>
          </w:p>
          <w:p w:rsidR="008C6A15" w:rsidRPr="00D46A35" w:rsidRDefault="008C6A15" w:rsidP="008C2537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81848" w:rsidRDefault="00EA1C7C" w:rsidP="004C5DA2">
            <w:pPr>
              <w:jc w:val="center"/>
              <w:rPr>
                <w:iCs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2.07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-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337-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248-1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/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</w:p>
          <w:p w:rsidR="003B37D9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7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2020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</w:p>
          <w:p w:rsidR="008718E7" w:rsidRPr="00D46A35" w:rsidRDefault="008718E7" w:rsidP="004C5DA2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="004C5DA2"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8718E7" w:rsidRPr="008C0DD1" w:rsidRDefault="00EA1C7C" w:rsidP="00EA1C7C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7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.20</w:t>
            </w:r>
            <w:r w:rsidR="008C0DD1">
              <w:rPr>
                <w:iCs/>
                <w:color w:val="000000" w:themeColor="text1"/>
                <w:sz w:val="18"/>
                <w:szCs w:val="18"/>
              </w:rPr>
              <w:t>22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3B37D9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EA1C7C" w:rsidRPr="00D46A35" w:rsidRDefault="00CF30D0" w:rsidP="00EA1C7C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</w:t>
            </w:r>
            <w:r w:rsidR="00EA1C7C" w:rsidRPr="00D46A35">
              <w:rPr>
                <w:color w:val="000000" w:themeColor="text1"/>
                <w:sz w:val="18"/>
                <w:szCs w:val="18"/>
                <w:lang w:val="sr-Cyrl-BA"/>
              </w:rPr>
              <w:t>: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мјерење протока отпадних вода/ефлуената постројења за пречишћавање отпадних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хемијских испитивања </w:t>
            </w:r>
            <w:r w:rsidRPr="00F76134">
              <w:rPr>
                <w:color w:val="000000" w:themeColor="text1"/>
                <w:sz w:val="18"/>
                <w:szCs w:val="18"/>
                <w:lang w:val="sr-Cyrl-BA"/>
              </w:rPr>
              <w:t>in situ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(температура, pH, проводљивост, растворени кисеоник, проценат засићења кисеоником итд);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испитивања хемијских и физичко–хемијских карактеристика површинских, подземних вода, седимента, биолошког материјала, отпадних и других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токсиколошка испитивања отпадних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микробиолошка испитивања површинских и подземних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руковање записима анализа, архивирање и обраду резултата;</w:t>
            </w:r>
          </w:p>
          <w:p w:rsidR="008C6A15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израду типских и комплексних извјештаја.</w:t>
            </w:r>
          </w:p>
        </w:tc>
      </w:tr>
      <w:tr w:rsidR="00D46A35" w:rsidRPr="00F86D9E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pStyle w:val="Default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  <w:t xml:space="preserve">Јавна здравствена установа „Институт за јавно здравство”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Републике Српске,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Бања Лука</w:t>
            </w:r>
          </w:p>
          <w:p w:rsidR="00AC4609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Јована Дучића 1,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Бања Лука,  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051/232-420</w:t>
            </w:r>
          </w:p>
        </w:tc>
        <w:tc>
          <w:tcPr>
            <w:tcW w:w="1701" w:type="dxa"/>
            <w:vAlign w:val="center"/>
          </w:tcPr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06-337-533-1/04, 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од 16.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2.2004.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AC4609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</w:t>
            </w:r>
          </w:p>
        </w:tc>
      </w:tr>
      <w:tr w:rsidR="00D46A35" w:rsidRPr="00F86D9E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4.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доо"СИСТЕМ КВАЛИТАС" Пале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Магистрални пут бб, Пале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057/224-955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06-337-1289/06, од 3.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3.2006.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81748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од стране БАТА,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за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26</w:t>
            </w:r>
            <w:r w:rsidR="0081748E"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метода у подручју физичко-хемијских испитивања воде, од којих се 12 метода односи на испитивање воде за пиће</w:t>
            </w:r>
          </w:p>
        </w:tc>
      </w:tr>
      <w:tr w:rsidR="00D46A35" w:rsidRPr="00F86D9E" w:rsidTr="004B63D1">
        <w:tc>
          <w:tcPr>
            <w:tcW w:w="704" w:type="dxa"/>
            <w:vAlign w:val="center"/>
          </w:tcPr>
          <w:p w:rsidR="003E2842" w:rsidRPr="00D46A35" w:rsidRDefault="00842803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Latn-RS"/>
              </w:rPr>
              <w:t>5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ЈП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"Хидроелектране на Требишњици"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Обала Луке Вукаловића 2, Требиње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818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06-337-3561/06, o</w:t>
            </w:r>
            <w:r w:rsidR="00481848">
              <w:rPr>
                <w:color w:val="000000" w:themeColor="text1"/>
                <w:sz w:val="18"/>
                <w:szCs w:val="18"/>
                <w:lang w:val="sr-Cyrl-RS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29.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5.2006.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F86D9E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ад "Водовод и канализација" Бијељина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Хајдук Станка 20,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Bijeljina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055/226-460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06-337-12003/05, </w:t>
            </w:r>
            <w:r w:rsidR="00481848">
              <w:rPr>
                <w:color w:val="000000" w:themeColor="text1"/>
                <w:sz w:val="18"/>
                <w:szCs w:val="18"/>
                <w:lang w:val="sr-Cyrl-BA"/>
              </w:rPr>
              <w:t xml:space="preserve">од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1.2006.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</w:p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F86D9E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"УНИС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- Институт за екологију, заштиту на раду и заштиту од пожара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 Источно Сарајево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Магистрални пут 64, 71420 Пале,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057/378-180</w:t>
            </w:r>
          </w:p>
        </w:tc>
        <w:tc>
          <w:tcPr>
            <w:tcW w:w="1701" w:type="dxa"/>
            <w:vAlign w:val="center"/>
          </w:tcPr>
          <w:p w:rsidR="003E2842" w:rsidRPr="00481848" w:rsidRDefault="003E2842" w:rsidP="004C5DA2">
            <w:pPr>
              <w:jc w:val="center"/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</w:pP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12.07-337-4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90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20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од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31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.1</w:t>
            </w:r>
            <w:r w:rsidR="00AA3BBD"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.20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20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године</w:t>
            </w:r>
          </w:p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481848" w:rsidRDefault="00AA3BBD" w:rsidP="00563D61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3</w:t>
            </w:r>
            <w:r w:rsidR="00563D61">
              <w:rPr>
                <w:iCs/>
                <w:color w:val="000000" w:themeColor="text1"/>
                <w:sz w:val="18"/>
                <w:szCs w:val="18"/>
                <w:lang w:val="sr-Cyrl-RS"/>
              </w:rPr>
              <w:t>1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.1</w:t>
            </w:r>
            <w:r w:rsidR="00563D61"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.20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</w:t>
            </w:r>
            <w:r w:rsidR="00563D61">
              <w:rPr>
                <w:iCs/>
                <w:color w:val="000000" w:themeColor="text1"/>
                <w:sz w:val="18"/>
                <w:szCs w:val="18"/>
                <w:lang w:val="sr-Cyrl-RS"/>
              </w:rPr>
              <w:t>1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235A37" w:rsidRPr="00391A71" w:rsidRDefault="00235A37" w:rsidP="00391A71">
            <w:pPr>
              <w:tabs>
                <w:tab w:val="left" w:pos="397"/>
              </w:tabs>
              <w:rPr>
                <w:color w:val="000000" w:themeColor="text1"/>
                <w:sz w:val="18"/>
                <w:szCs w:val="18"/>
                <w:lang w:val="sr-Cyrl-BA"/>
              </w:rPr>
            </w:pP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Овлаштена за анализе/активности из члана 4. Правилника:</w:t>
            </w:r>
          </w:p>
          <w:p w:rsidR="00235A37" w:rsidRPr="00D46A35" w:rsidRDefault="00235A37" w:rsidP="00391A71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хемијских испитивања in situ (температура, pH, пр</w:t>
            </w:r>
            <w:r w:rsidR="00391A71">
              <w:rPr>
                <w:color w:val="000000" w:themeColor="text1"/>
                <w:sz w:val="18"/>
                <w:szCs w:val="18"/>
                <w:lang w:val="sr-Cyrl-BA"/>
              </w:rPr>
              <w:t>оводљивост, растворени кисеоник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),</w:t>
            </w:r>
          </w:p>
          <w:p w:rsidR="003E2842" w:rsidRPr="00391A71" w:rsidRDefault="00391A71" w:rsidP="00391A71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хемијска испитивања групе параметара из Правилника о условима испуштања отпадних вода у јавну канализацију, односно о условима испуштања у површинске воде, за које је лабораторија испуњава просторне и кадровске захтјеве, као и захтјеве за прописаном опремом и уређајима из Правилника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вода.</w:t>
            </w:r>
          </w:p>
        </w:tc>
      </w:tr>
      <w:tr w:rsidR="00F86D9E" w:rsidRPr="00F86D9E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8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 xml:space="preserve">„ГРОСС“ д.о.о. 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Видовданска 15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Градишка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ПЈ Сребреница</w:t>
            </w:r>
          </w:p>
        </w:tc>
        <w:tc>
          <w:tcPr>
            <w:tcW w:w="1701" w:type="dxa"/>
            <w:vAlign w:val="center"/>
          </w:tcPr>
          <w:p w:rsidR="00F86D9E" w:rsidRPr="00481848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12.07-337-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41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/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.10.201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(два)</w:t>
            </w:r>
          </w:p>
        </w:tc>
        <w:tc>
          <w:tcPr>
            <w:tcW w:w="1105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481848">
              <w:rPr>
                <w:color w:val="000000" w:themeColor="text1"/>
                <w:sz w:val="18"/>
                <w:szCs w:val="18"/>
                <w:lang w:val="ru-RU"/>
              </w:rPr>
              <w:t>31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.10.202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2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хемијска испитивања in situ (температура, pH, проводљивости, растворени кисеоник, проценат засићења),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хемијска испитивања групе параметара за које су акредитоване методе у складу са Зах</w:t>
            </w:r>
            <w:r>
              <w:rPr>
                <w:color w:val="000000" w:themeColor="text1"/>
                <w:sz w:val="18"/>
                <w:szCs w:val="18"/>
                <w:lang w:val="sr-Cyrl-CS"/>
              </w:rPr>
              <w:t>тјевима BAS EN ISO/IEC 17025:2018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, уколико мјерно подручје и медији одговара захтјевима Уредбе о класификацији и категоризацији водотока у Републици Српској, Правилника о условима испуштања отпадних вода у површинске воде, Правилника о условима испуштања отпадних вода у јавну канализацију,  као и 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 xml:space="preserve">испитивања за које лабораторија посједује одговарајуће уређаје/опрему и располаже кадром у складу са Правилником. 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Мјерење протока површинских и отпадних вода, као и нивоа подземних вода.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86D9E" w:rsidRPr="00F86D9E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>9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„ИПИН“ доо институт за примјењену геологију и водоинжењеринг, Видовданска 48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Бијељина</w:t>
            </w:r>
          </w:p>
        </w:tc>
        <w:tc>
          <w:tcPr>
            <w:tcW w:w="1701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12.07.-337-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203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20 од 1.6.2020. 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1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6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.20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22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е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</w:p>
        </w:tc>
        <w:tc>
          <w:tcPr>
            <w:tcW w:w="5132" w:type="dxa"/>
          </w:tcPr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F86D9E" w:rsidRPr="00D46A35" w:rsidRDefault="00F86D9E" w:rsidP="00F86D9E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вода;</w:t>
            </w:r>
          </w:p>
          <w:p w:rsidR="00F86D9E" w:rsidRPr="00D46A35" w:rsidRDefault="00F86D9E" w:rsidP="00F86D9E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Физичко-хемијска испитивања </w:t>
            </w:r>
            <w:r w:rsidRPr="00D46A35">
              <w:rPr>
                <w:i/>
                <w:color w:val="000000" w:themeColor="text1"/>
                <w:sz w:val="18"/>
                <w:szCs w:val="18"/>
              </w:rPr>
              <w:t>in</w:t>
            </w:r>
            <w:r w:rsidRPr="00D46A35">
              <w:rPr>
                <w:i/>
                <w:color w:val="000000" w:themeColor="text1"/>
                <w:sz w:val="18"/>
                <w:szCs w:val="18"/>
                <w:lang w:val="ru-RU"/>
              </w:rPr>
              <w:t>-</w:t>
            </w:r>
            <w:r w:rsidRPr="00D46A35">
              <w:rPr>
                <w:i/>
                <w:color w:val="000000" w:themeColor="text1"/>
                <w:sz w:val="18"/>
                <w:szCs w:val="18"/>
              </w:rPr>
              <w:t>situ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(температура, </w:t>
            </w:r>
            <w:r w:rsidRPr="00D46A35">
              <w:rPr>
                <w:color w:val="000000" w:themeColor="text1"/>
                <w:sz w:val="18"/>
                <w:szCs w:val="18"/>
              </w:rPr>
              <w:t>pH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, проводљивост, растворени кисеоник, проценат засићења кисеоником)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F86D9E" w:rsidRPr="00D46A35" w:rsidRDefault="00F86D9E" w:rsidP="00F86D9E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основних хемијских и физичко-хемијских елемената квалитета за које је лабораторија просторно, техички и кадровски опремљена.</w:t>
            </w:r>
          </w:p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</w:tr>
      <w:tr w:rsidR="00F86D9E" w:rsidRPr="00F86D9E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"ЕУРОИНСПЕКТ" Добој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Осјечани Добој 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053/284-023</w:t>
            </w:r>
          </w:p>
        </w:tc>
        <w:tc>
          <w:tcPr>
            <w:tcW w:w="1701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12.07-337-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 w:rsidRPr="00D46A35"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21</w:t>
            </w:r>
            <w:r w:rsidRPr="00D46A35">
              <w:rPr>
                <w:color w:val="000000" w:themeColor="text1"/>
                <w:sz w:val="18"/>
                <w:szCs w:val="18"/>
              </w:rPr>
              <w:t>, o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1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.3</w:t>
            </w:r>
            <w:r w:rsidRPr="00D46A35">
              <w:rPr>
                <w:color w:val="000000" w:themeColor="text1"/>
                <w:sz w:val="18"/>
                <w:szCs w:val="18"/>
              </w:rPr>
              <w:t>.20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21</w:t>
            </w:r>
            <w:r w:rsidRPr="00D46A35">
              <w:rPr>
                <w:color w:val="000000" w:themeColor="text1"/>
                <w:sz w:val="18"/>
                <w:szCs w:val="18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(површинске, подземне и отпадне воде)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, ниво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друге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лабораторије </w:t>
            </w:r>
          </w:p>
        </w:tc>
        <w:tc>
          <w:tcPr>
            <w:tcW w:w="1105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15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 202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Овлаштена за анализе/активности из члана 4. Правилника:</w:t>
            </w:r>
          </w:p>
          <w:p w:rsidR="00F86D9E" w:rsidRPr="00D46A35" w:rsidRDefault="00F86D9E" w:rsidP="00F86D9E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хемијских испитивања in situ (температура, pH, проводљивост, растворени кисеоник),</w:t>
            </w:r>
          </w:p>
          <w:p w:rsidR="00F86D9E" w:rsidRPr="00B94605" w:rsidRDefault="00F86D9E" w:rsidP="00F86D9E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хемијска испитивања групе параметара за које су акредитоване методе у складу са Захтјевима BAS EN ISO/IEC 17025, уколико мјерно подручје и медији одговара захтјевима Уредбе о класификацији и категоризацији водотока у Републици Српској као и Правилника о условима испуштања отпадних вода у јавну канали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зацију, односно површинске воде.</w:t>
            </w:r>
          </w:p>
        </w:tc>
      </w:tr>
    </w:tbl>
    <w:p w:rsidR="007863C5" w:rsidRPr="00987BF5" w:rsidRDefault="007863C5" w:rsidP="00725905">
      <w:pPr>
        <w:rPr>
          <w:lang w:val="ru-RU"/>
        </w:rPr>
      </w:pPr>
    </w:p>
    <w:sectPr w:rsidR="007863C5" w:rsidRPr="00987BF5" w:rsidSect="002D213B">
      <w:pgSz w:w="15840" w:h="12240" w:orient="landscape"/>
      <w:pgMar w:top="1440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68E" w:rsidRDefault="00E6768E" w:rsidP="00817480">
      <w:r>
        <w:separator/>
      </w:r>
    </w:p>
  </w:endnote>
  <w:endnote w:type="continuationSeparator" w:id="0">
    <w:p w:rsidR="00E6768E" w:rsidRDefault="00E6768E" w:rsidP="0081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68E" w:rsidRDefault="00E6768E" w:rsidP="00817480">
      <w:r>
        <w:separator/>
      </w:r>
    </w:p>
  </w:footnote>
  <w:footnote w:type="continuationSeparator" w:id="0">
    <w:p w:rsidR="00E6768E" w:rsidRDefault="00E6768E" w:rsidP="0081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33A4"/>
    <w:multiLevelType w:val="hybridMultilevel"/>
    <w:tmpl w:val="89143724"/>
    <w:lvl w:ilvl="0" w:tplc="D832822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198E"/>
    <w:multiLevelType w:val="hybridMultilevel"/>
    <w:tmpl w:val="9DF68C10"/>
    <w:lvl w:ilvl="0" w:tplc="7752FB7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E43C0"/>
    <w:multiLevelType w:val="hybridMultilevel"/>
    <w:tmpl w:val="D73A8644"/>
    <w:lvl w:ilvl="0" w:tplc="C0006F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B19AC"/>
    <w:multiLevelType w:val="hybridMultilevel"/>
    <w:tmpl w:val="2D48A1C2"/>
    <w:lvl w:ilvl="0" w:tplc="2CB6A55C">
      <w:start w:val="18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C50E6"/>
    <w:multiLevelType w:val="hybridMultilevel"/>
    <w:tmpl w:val="44D4EB1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02E7592"/>
    <w:multiLevelType w:val="hybridMultilevel"/>
    <w:tmpl w:val="5B4AB038"/>
    <w:lvl w:ilvl="0" w:tplc="F9B076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1226"/>
    <w:multiLevelType w:val="hybridMultilevel"/>
    <w:tmpl w:val="0040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F"/>
    <w:rsid w:val="00030516"/>
    <w:rsid w:val="0003688E"/>
    <w:rsid w:val="00043D35"/>
    <w:rsid w:val="00062D93"/>
    <w:rsid w:val="00074C64"/>
    <w:rsid w:val="00084351"/>
    <w:rsid w:val="000874DF"/>
    <w:rsid w:val="000D1BEC"/>
    <w:rsid w:val="000E2511"/>
    <w:rsid w:val="000F4D29"/>
    <w:rsid w:val="00143DD8"/>
    <w:rsid w:val="00146B6B"/>
    <w:rsid w:val="0015386F"/>
    <w:rsid w:val="00180FD8"/>
    <w:rsid w:val="0018340B"/>
    <w:rsid w:val="0018366B"/>
    <w:rsid w:val="001964FB"/>
    <w:rsid w:val="001F2481"/>
    <w:rsid w:val="001F2892"/>
    <w:rsid w:val="00235A37"/>
    <w:rsid w:val="002524BD"/>
    <w:rsid w:val="00254680"/>
    <w:rsid w:val="00256081"/>
    <w:rsid w:val="002A09D9"/>
    <w:rsid w:val="002B1E53"/>
    <w:rsid w:val="002B4DFD"/>
    <w:rsid w:val="002D054B"/>
    <w:rsid w:val="002D213B"/>
    <w:rsid w:val="002E6A79"/>
    <w:rsid w:val="00305196"/>
    <w:rsid w:val="00311524"/>
    <w:rsid w:val="0032386E"/>
    <w:rsid w:val="00391A71"/>
    <w:rsid w:val="003B0CC6"/>
    <w:rsid w:val="003B37D9"/>
    <w:rsid w:val="003E2842"/>
    <w:rsid w:val="00460615"/>
    <w:rsid w:val="00461304"/>
    <w:rsid w:val="004709C4"/>
    <w:rsid w:val="00481848"/>
    <w:rsid w:val="004B63D1"/>
    <w:rsid w:val="004C5DA2"/>
    <w:rsid w:val="004D1E01"/>
    <w:rsid w:val="00513692"/>
    <w:rsid w:val="00535B4D"/>
    <w:rsid w:val="00563D61"/>
    <w:rsid w:val="005749EB"/>
    <w:rsid w:val="0058334E"/>
    <w:rsid w:val="005F5F84"/>
    <w:rsid w:val="00604B8D"/>
    <w:rsid w:val="0063116C"/>
    <w:rsid w:val="00645DFD"/>
    <w:rsid w:val="0067227A"/>
    <w:rsid w:val="00700D7C"/>
    <w:rsid w:val="00723D4D"/>
    <w:rsid w:val="00725905"/>
    <w:rsid w:val="00731764"/>
    <w:rsid w:val="007652AB"/>
    <w:rsid w:val="007863C5"/>
    <w:rsid w:val="007A672C"/>
    <w:rsid w:val="00801D7C"/>
    <w:rsid w:val="00817480"/>
    <w:rsid w:val="0081748E"/>
    <w:rsid w:val="00823400"/>
    <w:rsid w:val="008365C2"/>
    <w:rsid w:val="00842803"/>
    <w:rsid w:val="0084497B"/>
    <w:rsid w:val="0085075B"/>
    <w:rsid w:val="008718E7"/>
    <w:rsid w:val="00891F61"/>
    <w:rsid w:val="008B0D57"/>
    <w:rsid w:val="008B3FEE"/>
    <w:rsid w:val="008C0DD1"/>
    <w:rsid w:val="008C2537"/>
    <w:rsid w:val="008C6A15"/>
    <w:rsid w:val="008E113F"/>
    <w:rsid w:val="008E1C71"/>
    <w:rsid w:val="00926FCA"/>
    <w:rsid w:val="0096279C"/>
    <w:rsid w:val="0097285E"/>
    <w:rsid w:val="00975B6A"/>
    <w:rsid w:val="00981434"/>
    <w:rsid w:val="00982529"/>
    <w:rsid w:val="00987BF5"/>
    <w:rsid w:val="009A4C83"/>
    <w:rsid w:val="009A507F"/>
    <w:rsid w:val="009A7614"/>
    <w:rsid w:val="009B317D"/>
    <w:rsid w:val="00A07564"/>
    <w:rsid w:val="00A127E5"/>
    <w:rsid w:val="00A41D7D"/>
    <w:rsid w:val="00A46613"/>
    <w:rsid w:val="00A53CF8"/>
    <w:rsid w:val="00A70065"/>
    <w:rsid w:val="00A871EE"/>
    <w:rsid w:val="00A91D5C"/>
    <w:rsid w:val="00AA3BBD"/>
    <w:rsid w:val="00AC3E09"/>
    <w:rsid w:val="00AC4609"/>
    <w:rsid w:val="00AF2040"/>
    <w:rsid w:val="00B35B65"/>
    <w:rsid w:val="00B83B9A"/>
    <w:rsid w:val="00B87DAF"/>
    <w:rsid w:val="00B94605"/>
    <w:rsid w:val="00BE5BE2"/>
    <w:rsid w:val="00C203E0"/>
    <w:rsid w:val="00C4285A"/>
    <w:rsid w:val="00C91063"/>
    <w:rsid w:val="00C96096"/>
    <w:rsid w:val="00CB0017"/>
    <w:rsid w:val="00CB47F3"/>
    <w:rsid w:val="00CC116D"/>
    <w:rsid w:val="00CD1BC7"/>
    <w:rsid w:val="00CD545D"/>
    <w:rsid w:val="00CE142C"/>
    <w:rsid w:val="00CE79DD"/>
    <w:rsid w:val="00CF30D0"/>
    <w:rsid w:val="00CF37DE"/>
    <w:rsid w:val="00D213DA"/>
    <w:rsid w:val="00D231A8"/>
    <w:rsid w:val="00D2794E"/>
    <w:rsid w:val="00D46A35"/>
    <w:rsid w:val="00D46AF0"/>
    <w:rsid w:val="00D50010"/>
    <w:rsid w:val="00D519FE"/>
    <w:rsid w:val="00D77C95"/>
    <w:rsid w:val="00D842D4"/>
    <w:rsid w:val="00DA0DA7"/>
    <w:rsid w:val="00DA2A35"/>
    <w:rsid w:val="00DC6642"/>
    <w:rsid w:val="00DF2197"/>
    <w:rsid w:val="00E006A6"/>
    <w:rsid w:val="00E2605F"/>
    <w:rsid w:val="00E41E8C"/>
    <w:rsid w:val="00E629E1"/>
    <w:rsid w:val="00E6768E"/>
    <w:rsid w:val="00E7275F"/>
    <w:rsid w:val="00EA1C7C"/>
    <w:rsid w:val="00EB4D0F"/>
    <w:rsid w:val="00EC403F"/>
    <w:rsid w:val="00ED7C0B"/>
    <w:rsid w:val="00EE6AA7"/>
    <w:rsid w:val="00EE776A"/>
    <w:rsid w:val="00EF7ACC"/>
    <w:rsid w:val="00F301BF"/>
    <w:rsid w:val="00F3167B"/>
    <w:rsid w:val="00F45309"/>
    <w:rsid w:val="00F652E4"/>
    <w:rsid w:val="00F76134"/>
    <w:rsid w:val="00F86D9E"/>
    <w:rsid w:val="00FA0108"/>
    <w:rsid w:val="00FA425D"/>
    <w:rsid w:val="00FF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CE6E"/>
  <w15:docId w15:val="{DC494819-90F1-4D23-9BE1-BFC8BF4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480"/>
  </w:style>
  <w:style w:type="paragraph" w:styleId="Footer">
    <w:name w:val="footer"/>
    <w:basedOn w:val="Normal"/>
    <w:link w:val="Foot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480"/>
  </w:style>
  <w:style w:type="paragraph" w:styleId="BalloonText">
    <w:name w:val="Balloon Text"/>
    <w:basedOn w:val="Normal"/>
    <w:link w:val="BalloonTextChar"/>
    <w:uiPriority w:val="99"/>
    <w:semiHidden/>
    <w:unhideWhenUsed/>
    <w:rsid w:val="0081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8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B1E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054B"/>
    <w:rPr>
      <w:color w:val="B70B04"/>
      <w:u w:val="single"/>
    </w:rPr>
  </w:style>
  <w:style w:type="character" w:styleId="Emphasis">
    <w:name w:val="Emphasis"/>
    <w:basedOn w:val="DefaultParagraphFont"/>
    <w:uiPriority w:val="20"/>
    <w:qFormat/>
    <w:rsid w:val="002D054B"/>
    <w:rPr>
      <w:i/>
      <w:iCs/>
    </w:rPr>
  </w:style>
  <w:style w:type="paragraph" w:customStyle="1" w:styleId="Default">
    <w:name w:val="Default"/>
    <w:rsid w:val="00535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0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B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720D-1DEE-4A17-8E4C-94ECDDD3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Zugic</dc:creator>
  <cp:keywords/>
  <dc:description/>
  <cp:lastModifiedBy>Jelena Vicanovic</cp:lastModifiedBy>
  <cp:revision>3</cp:revision>
  <cp:lastPrinted>2018-11-06T08:00:00Z</cp:lastPrinted>
  <dcterms:created xsi:type="dcterms:W3CDTF">2021-08-30T06:46:00Z</dcterms:created>
  <dcterms:modified xsi:type="dcterms:W3CDTF">2021-08-30T06:47:00Z</dcterms:modified>
</cp:coreProperties>
</file>