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B" w:rsidRDefault="007863C5" w:rsidP="002D213B">
      <w:pPr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  <w:r w:rsidR="002D213B" w:rsidRPr="007863C5">
        <w:rPr>
          <w:b/>
          <w:sz w:val="28"/>
          <w:szCs w:val="28"/>
          <w:lang w:val="sr-Cyrl-CS"/>
        </w:rPr>
        <w:t xml:space="preserve">овлаштених </w:t>
      </w:r>
    </w:p>
    <w:p w:rsidR="007863C5" w:rsidRDefault="002D213B" w:rsidP="002D213B">
      <w:pPr>
        <w:jc w:val="center"/>
        <w:rPr>
          <w:b/>
          <w:sz w:val="28"/>
          <w:szCs w:val="28"/>
          <w:lang w:val="sr-Cyrl-CS"/>
        </w:rPr>
      </w:pPr>
      <w:r w:rsidRPr="002D213B">
        <w:rPr>
          <w:rFonts w:ascii="Calibri" w:hAnsi="Calibri"/>
          <w:b/>
          <w:i/>
          <w:lang w:val="sr-Cyrl-CS"/>
        </w:rPr>
        <w:t xml:space="preserve">у складу са </w:t>
      </w:r>
      <w:r w:rsidRPr="0023350D">
        <w:rPr>
          <w:rFonts w:ascii="Calibri" w:hAnsi="Calibri"/>
          <w:b/>
          <w:i/>
          <w:lang w:val="sr-Cyrl-CS"/>
        </w:rPr>
        <w:t>Правилник</w:t>
      </w:r>
      <w:r>
        <w:rPr>
          <w:rFonts w:ascii="Calibri" w:hAnsi="Calibri"/>
          <w:b/>
          <w:i/>
          <w:lang w:val="sr-Cyrl-CS"/>
        </w:rPr>
        <w:t xml:space="preserve">ом </w:t>
      </w:r>
      <w:r w:rsidRPr="0023350D">
        <w:rPr>
          <w:rFonts w:ascii="Calibri" w:hAnsi="Calibri"/>
          <w:b/>
          <w:i/>
          <w:lang w:val="sr-Cyrl-CS"/>
        </w:rPr>
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 (Службени Гласник Републике Српске бр. 44/01)</w:t>
      </w:r>
    </w:p>
    <w:p w:rsidR="00CF37DE" w:rsidRPr="0032386E" w:rsidRDefault="00CF37DE" w:rsidP="002D21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(ажурирано </w:t>
      </w:r>
      <w:r w:rsidR="00AC3E09">
        <w:rPr>
          <w:b/>
          <w:sz w:val="28"/>
          <w:szCs w:val="28"/>
          <w:lang w:val="sr-Cyrl-RS"/>
        </w:rPr>
        <w:t>4</w:t>
      </w:r>
      <w:r>
        <w:rPr>
          <w:b/>
          <w:sz w:val="28"/>
          <w:szCs w:val="28"/>
          <w:lang w:val="sr-Cyrl-CS"/>
        </w:rPr>
        <w:t>.</w:t>
      </w:r>
      <w:r w:rsidR="0032386E">
        <w:rPr>
          <w:b/>
          <w:sz w:val="28"/>
          <w:szCs w:val="28"/>
          <w:lang w:val="sr-Cyrl-RS"/>
        </w:rPr>
        <w:t>8</w:t>
      </w:r>
      <w:r>
        <w:rPr>
          <w:b/>
          <w:sz w:val="28"/>
          <w:szCs w:val="28"/>
          <w:lang w:val="sr-Cyrl-CS"/>
        </w:rPr>
        <w:t>.20</w:t>
      </w:r>
      <w:r w:rsidR="0032386E">
        <w:rPr>
          <w:b/>
          <w:sz w:val="28"/>
          <w:szCs w:val="28"/>
          <w:lang w:val="sr-Cyrl-CS"/>
        </w:rPr>
        <w:t>20. године</w:t>
      </w:r>
      <w:r>
        <w:rPr>
          <w:b/>
          <w:sz w:val="28"/>
          <w:szCs w:val="28"/>
          <w:lang w:val="sr-Cyrl-CS"/>
        </w:rPr>
        <w:t>)</w:t>
      </w:r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Pr="0032386E" w:rsidRDefault="007863C5" w:rsidP="007863C5">
      <w:pPr>
        <w:spacing w:after="120"/>
        <w:rPr>
          <w:lang w:val="ru-RU"/>
        </w:rPr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3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559"/>
        <w:gridCol w:w="1105"/>
        <w:gridCol w:w="1559"/>
        <w:gridCol w:w="5132"/>
      </w:tblGrid>
      <w:tr w:rsidR="00D46A35" w:rsidRPr="00D46A35" w:rsidTr="002D213B">
        <w:trPr>
          <w:tblHeader/>
        </w:trPr>
        <w:tc>
          <w:tcPr>
            <w:tcW w:w="704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2126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560" w:type="dxa"/>
            <w:vAlign w:val="center"/>
          </w:tcPr>
          <w:p w:rsidR="008C6A15" w:rsidRPr="00D46A35" w:rsidRDefault="008C6A15" w:rsidP="003B37D9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8E1C71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5132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НАПОМЕНА</w:t>
            </w:r>
          </w:p>
        </w:tc>
      </w:tr>
      <w:tr w:rsidR="00D46A35" w:rsidRPr="00D46A35" w:rsidTr="002D213B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"Институт за воде" Бијељина</w:t>
            </w:r>
          </w:p>
          <w:p w:rsidR="00AC4609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Милоша Обилића 51, Бијељина 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055/203-567 www.institutzavode.com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C6A15" w:rsidRPr="00D46A35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01-33-2405/08, од 5.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132" w:type="dxa"/>
          </w:tcPr>
          <w:p w:rsidR="008C6A15" w:rsidRPr="00D46A35" w:rsidRDefault="008C6A15" w:rsidP="00030516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D46A35" w:rsidRPr="00D46A35" w:rsidTr="002D213B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Технолошки факултет Зворни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Каракај бб,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Зворник 056/260-190</w:t>
            </w:r>
          </w:p>
          <w:p w:rsidR="008C6A15" w:rsidRPr="00D46A35" w:rsidRDefault="008C6A15" w:rsidP="008C2537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B37D9" w:rsidRPr="00D46A35" w:rsidRDefault="00EA1C7C" w:rsidP="004C5DA2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2.07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-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337-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248-1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/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, од 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7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:rsidR="008718E7" w:rsidRPr="00D46A35" w:rsidRDefault="008718E7" w:rsidP="004C5DA2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="004C5DA2"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D46A35" w:rsidRDefault="00EA1C7C" w:rsidP="00EA1C7C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7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.20</w:t>
            </w:r>
            <w:r w:rsidR="00731764" w:rsidRPr="00D46A35">
              <w:rPr>
                <w:iCs/>
                <w:color w:val="000000" w:themeColor="text1"/>
                <w:sz w:val="18"/>
                <w:szCs w:val="18"/>
              </w:rPr>
              <w:t>20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3B37D9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EA1C7C" w:rsidRPr="00D46A35" w:rsidRDefault="00CF30D0" w:rsidP="00EA1C7C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</w:t>
            </w:r>
            <w:r w:rsidR="00EA1C7C" w:rsidRPr="00D46A35">
              <w:rPr>
                <w:color w:val="000000" w:themeColor="text1"/>
                <w:sz w:val="18"/>
                <w:szCs w:val="18"/>
                <w:lang w:val="sr-Cyrl-BA"/>
              </w:rPr>
              <w:t>: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bookmarkStart w:id="0" w:name="_GoBack"/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мјерење протока отпадних вода/ефлуената постројења за пречишћавање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хемијских испитивања </w:t>
            </w:r>
            <w:r w:rsidRPr="00F76134">
              <w:rPr>
                <w:color w:val="000000" w:themeColor="text1"/>
                <w:sz w:val="18"/>
                <w:szCs w:val="18"/>
                <w:lang w:val="sr-Cyrl-BA"/>
              </w:rPr>
              <w:t>in situ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(температура, pH, проводљивост, растворени кисеоник, проценат засићења кисеоником итд);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хемијских и физичко–хемијских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карактеристика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површинских, подземних вода, седимента, биолошког материјала, отпадних и других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токсиколошка испитивања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микробиолошка испитивања површинских и подземних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руковање записима анализа, архивирање и обраду резултата;</w:t>
            </w:r>
          </w:p>
          <w:p w:rsidR="008C6A15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израду типских и комплексних извјештаја.</w:t>
            </w:r>
            <w:bookmarkEnd w:id="0"/>
          </w:p>
        </w:tc>
      </w:tr>
      <w:tr w:rsidR="00D46A35" w:rsidRPr="00D46A35" w:rsidTr="002D213B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2126" w:type="dxa"/>
            <w:vAlign w:val="center"/>
          </w:tcPr>
          <w:p w:rsidR="003E2842" w:rsidRPr="00D46A35" w:rsidRDefault="003E2842" w:rsidP="0037296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"ЕУРОИНСПЕКТ" Добој</w:t>
            </w:r>
          </w:p>
          <w:p w:rsidR="003E2842" w:rsidRPr="00D46A35" w:rsidRDefault="003E2842" w:rsidP="0037296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Осјечани Добој </w:t>
            </w:r>
          </w:p>
          <w:p w:rsidR="003E2842" w:rsidRPr="00D46A35" w:rsidRDefault="003E2842" w:rsidP="0037296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053/284-023</w:t>
            </w:r>
          </w:p>
        </w:tc>
        <w:tc>
          <w:tcPr>
            <w:tcW w:w="1560" w:type="dxa"/>
            <w:vAlign w:val="center"/>
          </w:tcPr>
          <w:p w:rsidR="003E2842" w:rsidRPr="00D46A35" w:rsidRDefault="003E2842" w:rsidP="00AC3E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12.07-337-</w:t>
            </w:r>
            <w:r w:rsidR="00AC3E09" w:rsidRPr="00D46A35">
              <w:rPr>
                <w:color w:val="000000" w:themeColor="text1"/>
                <w:sz w:val="18"/>
                <w:szCs w:val="18"/>
                <w:lang w:val="sr-Cyrl-RS"/>
              </w:rPr>
              <w:t>469</w:t>
            </w:r>
            <w:r w:rsidRPr="00D46A35">
              <w:rPr>
                <w:color w:val="000000" w:themeColor="text1"/>
                <w:sz w:val="18"/>
                <w:szCs w:val="18"/>
              </w:rPr>
              <w:t>/1</w:t>
            </w:r>
            <w:r w:rsidR="00AC3E09" w:rsidRPr="00D46A35">
              <w:rPr>
                <w:color w:val="000000" w:themeColor="text1"/>
                <w:sz w:val="18"/>
                <w:szCs w:val="18"/>
                <w:lang w:val="sr-Cyrl-R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</w:rPr>
              <w:t>, o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</w:t>
            </w:r>
            <w:r w:rsidR="00AC3E09" w:rsidRPr="00D46A35"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 w:rsidRPr="00D46A35">
              <w:rPr>
                <w:color w:val="000000" w:themeColor="text1"/>
                <w:sz w:val="18"/>
                <w:szCs w:val="18"/>
              </w:rPr>
              <w:t>.12.201</w:t>
            </w:r>
            <w:r w:rsidR="00AC3E09" w:rsidRPr="00D46A35">
              <w:rPr>
                <w:color w:val="000000" w:themeColor="text1"/>
                <w:sz w:val="18"/>
                <w:szCs w:val="18"/>
                <w:lang w:val="sr-Cyrl-R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37296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(површинске, подземне и отпадне воде)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AC3E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30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</w:rPr>
              <w:t>11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 20</w:t>
            </w:r>
            <w:r w:rsidR="00AC3E09" w:rsidRPr="00D46A35">
              <w:rPr>
                <w:color w:val="000000" w:themeColor="text1"/>
                <w:sz w:val="18"/>
                <w:szCs w:val="18"/>
                <w:lang w:val="sr-Cyrl-BA"/>
              </w:rPr>
              <w:t>20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AC3E09" w:rsidRPr="00D46A35" w:rsidRDefault="00AC3E09" w:rsidP="00AC3E09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AC3E09" w:rsidRPr="00D46A35" w:rsidRDefault="00AC3E09" w:rsidP="00AC3E09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кисеоник),</w:t>
            </w:r>
          </w:p>
          <w:p w:rsidR="00AC3E09" w:rsidRPr="00D46A35" w:rsidRDefault="00AC3E09" w:rsidP="00AC3E09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групе параметара за које су акредитоване методе у складу са Захтјевима BAS EN ISO/IEC 17025, уколико мјерно подручје и медији одговара захтјевима Уредбе о класификацији и категоризацији водотока у Републици Српској као и Правилника о условима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испуштања отпадних вода у јавну канализацију, односно површинске воде,</w:t>
            </w:r>
          </w:p>
          <w:p w:rsidR="00AC3E09" w:rsidRPr="00D46A35" w:rsidRDefault="00AC3E09" w:rsidP="00AC3E09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микробиолошка испитивања површинских и подземних вода,</w:t>
            </w:r>
          </w:p>
          <w:p w:rsidR="003E2842" w:rsidRPr="00D46A35" w:rsidRDefault="00AC3E09" w:rsidP="00AC3E09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мјерење протока површинских и отпадних вода.</w:t>
            </w:r>
          </w:p>
        </w:tc>
      </w:tr>
      <w:tr w:rsidR="00D46A35" w:rsidRPr="00D46A35" w:rsidTr="002D213B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3.</w:t>
            </w:r>
          </w:p>
        </w:tc>
        <w:tc>
          <w:tcPr>
            <w:tcW w:w="2126" w:type="dxa"/>
            <w:vAlign w:val="center"/>
          </w:tcPr>
          <w:p w:rsidR="003E2842" w:rsidRPr="00D46A35" w:rsidRDefault="003E2842" w:rsidP="008C2537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Јавна здравствена установа „Институт за јавно здравство”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Републике Српске,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</w:p>
          <w:p w:rsidR="00AC4609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Јована Дучића 1,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Бања Лука,  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051/232-420</w:t>
            </w:r>
          </w:p>
        </w:tc>
        <w:tc>
          <w:tcPr>
            <w:tcW w:w="1560" w:type="dxa"/>
            <w:vAlign w:val="center"/>
          </w:tcPr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06-337-533-1/04, 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од 16.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AC46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D46A35" w:rsidRPr="00D46A35" w:rsidTr="002D213B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4.</w:t>
            </w:r>
          </w:p>
        </w:tc>
        <w:tc>
          <w:tcPr>
            <w:tcW w:w="2126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доо"СИСТЕМ КВАЛИТАС" Пале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Магистрални пут бб, Пале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057/224-955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06-337-1289/06, од 3.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81748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од стране БАТА,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за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26</w:t>
            </w:r>
            <w:r w:rsidR="0081748E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метода у подручју физичко-хемијских испитивања воде, од којих се 12 метода односи на испитивање воде за пиће</w:t>
            </w:r>
          </w:p>
        </w:tc>
      </w:tr>
      <w:tr w:rsidR="00D46A35" w:rsidRPr="00D46A35" w:rsidTr="002D213B">
        <w:tc>
          <w:tcPr>
            <w:tcW w:w="704" w:type="dxa"/>
            <w:vAlign w:val="center"/>
          </w:tcPr>
          <w:p w:rsidR="003E2842" w:rsidRPr="00D46A35" w:rsidRDefault="00842803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RS"/>
              </w:rPr>
              <w:t>5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2126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ЈП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"Хидроелектране на Требишњици"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Обала Луке Вукаловића 2, Требиње</w:t>
            </w:r>
          </w:p>
        </w:tc>
        <w:tc>
          <w:tcPr>
            <w:tcW w:w="1560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06-337-3561/06, od 29.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D46A35" w:rsidTr="002D213B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2126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ад "Водовод и канализација" Бијељина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Хајдук Станка 20,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Bijeljina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055/226-460</w:t>
            </w:r>
          </w:p>
        </w:tc>
        <w:tc>
          <w:tcPr>
            <w:tcW w:w="1560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06-337-12003/05, 6.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</w:p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D46A35" w:rsidTr="002D213B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2126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"УНИС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- Институт за екологију, заштиту на раду и заштиту од пожара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 Источно Сарајево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Магистрални пут 64, 71420 Пале,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057/378-180</w:t>
            </w:r>
          </w:p>
        </w:tc>
        <w:tc>
          <w:tcPr>
            <w:tcW w:w="1560" w:type="dxa"/>
            <w:vAlign w:val="center"/>
          </w:tcPr>
          <w:p w:rsidR="003E2842" w:rsidRPr="00D46A35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CS"/>
              </w:rPr>
            </w:pPr>
            <w:r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</w:rPr>
              <w:t>12.07-337-4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39</w:t>
            </w:r>
            <w:r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</w:rPr>
              <w:t>/1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8</w:t>
            </w:r>
            <w:r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5</w:t>
            </w:r>
            <w:r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</w:rPr>
              <w:t>.1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</w:rPr>
              <w:t>.201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8</w:t>
            </w:r>
            <w:r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AA3BBD" w:rsidP="00AA3B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30</w:t>
            </w:r>
            <w:r w:rsidR="003E2842" w:rsidRPr="00D46A35">
              <w:rPr>
                <w:iCs/>
                <w:color w:val="000000" w:themeColor="text1"/>
                <w:sz w:val="18"/>
                <w:szCs w:val="18"/>
              </w:rPr>
              <w:t>.1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1</w:t>
            </w:r>
            <w:r w:rsidR="003E2842" w:rsidRPr="00D46A35">
              <w:rPr>
                <w:iCs/>
                <w:color w:val="000000" w:themeColor="text1"/>
                <w:sz w:val="18"/>
                <w:szCs w:val="18"/>
              </w:rPr>
              <w:t>.20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3E2842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235A37" w:rsidRPr="00D46A35" w:rsidRDefault="00235A37" w:rsidP="00235A37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235A37" w:rsidRPr="00D46A35" w:rsidRDefault="00235A37" w:rsidP="00235A37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кисеоник, проценат засићења кисеоником),</w:t>
            </w:r>
          </w:p>
          <w:p w:rsidR="00235A37" w:rsidRPr="00D46A35" w:rsidRDefault="00235A37" w:rsidP="00235A37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Анализе из групе физичко-хемијских параметара при испитивањима узорака површинских, подземних и отпадних вода за које лабораторија посједује одговарајуће уређаје/опрему, располаже прописаним кадровима или су предмет Уговора склопљеног са оспособљеним подуговарачем у складу са Правилником. </w:t>
            </w:r>
          </w:p>
          <w:p w:rsidR="003E2842" w:rsidRPr="00D46A35" w:rsidRDefault="00235A37" w:rsidP="00235A37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Мјерење протока површинских и отпадних вода (при малим брзинама 0-40 m/s).</w:t>
            </w:r>
          </w:p>
        </w:tc>
      </w:tr>
      <w:tr w:rsidR="00D46A35" w:rsidRPr="00D46A35" w:rsidTr="002D213B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8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2126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доо "МАСТЕР"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Драгана Бубућа бр. 19б,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78000 Бања Лука 051/306-125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E2842" w:rsidRPr="00D46A35" w:rsidRDefault="00842803" w:rsidP="008C2537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12.07-337-219/18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842803" w:rsidP="00926FCA">
            <w:pPr>
              <w:jc w:val="center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Latn-RS"/>
              </w:rPr>
              <w:t>17.7.2020.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A127E5" w:rsidP="0085075B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A127E5" w:rsidRPr="00D46A35" w:rsidRDefault="00A127E5" w:rsidP="0085075B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Физичко-хемијска испитивања in-situ</w:t>
            </w:r>
            <w:r w:rsidR="0085075B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(температура, pH, проводљивост итд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);</w:t>
            </w:r>
          </w:p>
          <w:p w:rsidR="0085075B" w:rsidRPr="00D46A35" w:rsidRDefault="0085075B" w:rsidP="0085075B">
            <w:pPr>
              <w:numPr>
                <w:ilvl w:val="0"/>
                <w:numId w:val="3"/>
              </w:numPr>
              <w:ind w:left="114" w:hanging="114"/>
              <w:rPr>
                <w:b/>
                <w:color w:val="000000" w:themeColor="text1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хемијска испитивања општих хемијских и физичко –хемијских елемената квалитета и токсичних неорганских супстанци наведених у Правилнику о условима за испуштање отпадних вода у јавну канализацију, и Правилнику о условима за испуштање отпадних вода у површинске воде, као и Уредби о класификацији вода и карактеризацији водотока,</w:t>
            </w:r>
          </w:p>
          <w:p w:rsidR="00A127E5" w:rsidRPr="00D46A35" w:rsidRDefault="0085075B" w:rsidP="0085075B">
            <w:pPr>
              <w:numPr>
                <w:ilvl w:val="0"/>
                <w:numId w:val="3"/>
              </w:numPr>
              <w:ind w:left="114" w:hanging="114"/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Микробиолошка испитивања узорака површинских и подземних вода.</w:t>
            </w:r>
          </w:p>
        </w:tc>
      </w:tr>
      <w:tr w:rsidR="00D46A35" w:rsidRPr="00D46A35" w:rsidTr="002D213B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9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2126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Видовданска 15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Градишка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560" w:type="dxa"/>
            <w:vAlign w:val="center"/>
          </w:tcPr>
          <w:p w:rsidR="003E2842" w:rsidRPr="00D46A35" w:rsidRDefault="003E2842" w:rsidP="001F28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12.07-337-</w:t>
            </w:r>
            <w:r w:rsidR="001F2892" w:rsidRPr="00D46A35">
              <w:rPr>
                <w:iCs/>
                <w:color w:val="000000" w:themeColor="text1"/>
                <w:sz w:val="18"/>
                <w:szCs w:val="18"/>
              </w:rPr>
              <w:t>417</w:t>
            </w:r>
            <w:r w:rsidRPr="00D46A35">
              <w:rPr>
                <w:iCs/>
                <w:color w:val="000000" w:themeColor="text1"/>
                <w:sz w:val="18"/>
                <w:szCs w:val="18"/>
              </w:rPr>
              <w:t>/1</w:t>
            </w:r>
            <w:r w:rsidR="001F2892" w:rsidRPr="00D46A35">
              <w:rPr>
                <w:iCs/>
                <w:color w:val="000000" w:themeColor="text1"/>
                <w:sz w:val="18"/>
                <w:szCs w:val="18"/>
              </w:rPr>
              <w:t>8</w:t>
            </w:r>
            <w:r w:rsidRPr="00D46A35">
              <w:rPr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1F2892" w:rsidRPr="00D46A35">
              <w:rPr>
                <w:iCs/>
                <w:color w:val="000000" w:themeColor="text1"/>
                <w:sz w:val="18"/>
                <w:szCs w:val="18"/>
              </w:rPr>
              <w:t>29.10</w:t>
            </w:r>
            <w:r w:rsidRPr="00D46A35">
              <w:rPr>
                <w:iCs/>
                <w:color w:val="000000" w:themeColor="text1"/>
                <w:sz w:val="18"/>
                <w:szCs w:val="18"/>
              </w:rPr>
              <w:t>.201</w:t>
            </w:r>
            <w:r w:rsidR="001F2892" w:rsidRPr="00D46A35">
              <w:rPr>
                <w:iCs/>
                <w:color w:val="000000" w:themeColor="text1"/>
                <w:sz w:val="18"/>
                <w:szCs w:val="18"/>
              </w:rPr>
              <w:t>8</w:t>
            </w:r>
            <w:r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5F5F84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  <w:r w:rsidR="001F2892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F2892" w:rsidRPr="00D46A35">
              <w:rPr>
                <w:color w:val="000000" w:themeColor="text1"/>
                <w:sz w:val="18"/>
                <w:szCs w:val="18"/>
                <w:lang w:val="sr-Cyrl-RS"/>
              </w:rPr>
              <w:t>(два)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1F289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31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.10.20</w:t>
            </w:r>
            <w:r w:rsidR="001F2892" w:rsidRPr="00D46A35">
              <w:rPr>
                <w:color w:val="000000" w:themeColor="text1"/>
                <w:sz w:val="18"/>
                <w:szCs w:val="18"/>
                <w:lang w:val="sr-Cyrl-BA"/>
              </w:rPr>
              <w:t>20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180FD8" w:rsidRPr="00D46A35" w:rsidRDefault="00180FD8" w:rsidP="00180FD8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1F2892" w:rsidRPr="00D46A35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</w:t>
            </w:r>
            <w:r w:rsidR="00180FD8" w:rsidRPr="00D46A35">
              <w:rPr>
                <w:color w:val="000000" w:themeColor="text1"/>
                <w:sz w:val="18"/>
                <w:szCs w:val="18"/>
                <w:lang w:val="sr-Cyrl-CS"/>
              </w:rPr>
              <w:t>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испитивања in situ (температура, pH, проводљивости, растворени кисеоник, проценат засићења),</w:t>
            </w:r>
          </w:p>
          <w:p w:rsidR="001F2892" w:rsidRPr="00D46A35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Физичко – хемијска испитивања групе параметара за које су акредитоване методе у складу са Захтјевима BAS EN ISO/IEC 17025:2006, уколико мјерно подручје и медији одговара захтјевима Уредбе о класификацији и категоризацији водотока у Републици Српској, Правилника о условима испуштања отпадних вода у </w:t>
            </w:r>
            <w:r w:rsidR="00180FD8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површинске воде, Правилника о условима испуштања отпадних вода у 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јавну канализацију,  као и испитивања за које лабораторија посједује одговарајуће уређаје/опрему</w:t>
            </w:r>
            <w:r w:rsidR="002D213B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и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располаже </w:t>
            </w:r>
            <w:r w:rsidR="002D213B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кадром 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у складу са Правилником. </w:t>
            </w:r>
          </w:p>
          <w:p w:rsidR="001F2892" w:rsidRPr="00D46A35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вода, као и нивоа подземних вода.</w:t>
            </w:r>
          </w:p>
          <w:p w:rsidR="003E2842" w:rsidRPr="00D46A35" w:rsidRDefault="003E2842" w:rsidP="007652AB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D46A35" w:rsidTr="002D213B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2126" w:type="dxa"/>
            <w:vAlign w:val="center"/>
          </w:tcPr>
          <w:p w:rsidR="003E2842" w:rsidRPr="00D46A35" w:rsidRDefault="003E2842" w:rsidP="00AC4609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AC4609" w:rsidRPr="00D46A35" w:rsidRDefault="00AC4609" w:rsidP="00AC4609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560" w:type="dxa"/>
            <w:vAlign w:val="center"/>
          </w:tcPr>
          <w:p w:rsidR="003E2842" w:rsidRPr="00D46A35" w:rsidRDefault="003E2842" w:rsidP="00723D4D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12.07.-337-</w:t>
            </w:r>
            <w:r w:rsidR="00723D4D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203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723D4D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20</w:t>
            </w:r>
            <w:r w:rsidR="00987BF5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од 1.6.2020.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5F5F84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723D4D" w:rsidP="00723D4D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6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20</w:t>
            </w:r>
            <w:r w:rsidR="0097285E">
              <w:rPr>
                <w:color w:val="000000" w:themeColor="text1"/>
                <w:sz w:val="18"/>
                <w:szCs w:val="18"/>
                <w:lang w:val="sr-Cyrl-BA"/>
              </w:rPr>
              <w:t>20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="0096279C" w:rsidRPr="00D46A35">
              <w:rPr>
                <w:color w:val="000000" w:themeColor="text1"/>
                <w:sz w:val="18"/>
                <w:szCs w:val="18"/>
                <w:lang w:val="sr-Cyrl-RS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="0096279C" w:rsidRPr="00D46A35">
              <w:rPr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97285E" w:rsidRPr="00D46A35" w:rsidRDefault="0097285E" w:rsidP="0097285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3E2842" w:rsidRPr="00D46A35" w:rsidRDefault="00723D4D" w:rsidP="0084497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3E2842" w:rsidRPr="00D46A35" w:rsidRDefault="003E2842" w:rsidP="00254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Физичко-хемијска испитивања </w:t>
            </w:r>
            <w:r w:rsidRPr="00D46A35">
              <w:rPr>
                <w:i/>
                <w:color w:val="000000" w:themeColor="text1"/>
                <w:sz w:val="18"/>
                <w:szCs w:val="18"/>
              </w:rPr>
              <w:t>in</w:t>
            </w:r>
            <w:r w:rsidRPr="00D46A35">
              <w:rPr>
                <w:i/>
                <w:color w:val="000000" w:themeColor="text1"/>
                <w:sz w:val="18"/>
                <w:szCs w:val="18"/>
                <w:lang w:val="ru-RU"/>
              </w:rPr>
              <w:t>-</w:t>
            </w:r>
            <w:r w:rsidRPr="00D46A35">
              <w:rPr>
                <w:i/>
                <w:color w:val="000000" w:themeColor="text1"/>
                <w:sz w:val="18"/>
                <w:szCs w:val="18"/>
              </w:rPr>
              <w:t>situ</w:t>
            </w:r>
            <w:r w:rsidR="0096279C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(температура, </w:t>
            </w:r>
            <w:r w:rsidR="0096279C" w:rsidRPr="00D46A35">
              <w:rPr>
                <w:color w:val="000000" w:themeColor="text1"/>
                <w:sz w:val="18"/>
                <w:szCs w:val="18"/>
              </w:rPr>
              <w:t>pH</w:t>
            </w:r>
            <w:r w:rsidR="0096279C" w:rsidRPr="00D46A35">
              <w:rPr>
                <w:color w:val="000000" w:themeColor="text1"/>
                <w:sz w:val="18"/>
                <w:szCs w:val="18"/>
                <w:lang w:val="ru-RU"/>
              </w:rPr>
              <w:t>, проводљивост</w:t>
            </w:r>
            <w:r w:rsidR="00723D4D" w:rsidRPr="00D46A35">
              <w:rPr>
                <w:color w:val="000000" w:themeColor="text1"/>
                <w:sz w:val="18"/>
                <w:szCs w:val="18"/>
                <w:lang w:val="ru-RU"/>
              </w:rPr>
              <w:t>, растворени кисеоник, проценат засићења кисеоником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)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3E2842" w:rsidRPr="00D46A35" w:rsidRDefault="0096279C" w:rsidP="00254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основних хемијских и ф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изичко-хемијск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их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елемената квалитета за које је лабораторија просторно, техички и кадровски опремљена.</w:t>
            </w:r>
          </w:p>
          <w:p w:rsidR="003E2842" w:rsidRPr="00D46A35" w:rsidRDefault="003E2842" w:rsidP="005F5F84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</w:tr>
    </w:tbl>
    <w:p w:rsidR="007863C5" w:rsidRPr="00987BF5" w:rsidRDefault="007863C5" w:rsidP="00725905">
      <w:pPr>
        <w:rPr>
          <w:lang w:val="ru-RU"/>
        </w:rPr>
      </w:pPr>
    </w:p>
    <w:sectPr w:rsidR="007863C5" w:rsidRPr="00987BF5" w:rsidSect="002D213B">
      <w:pgSz w:w="15840" w:h="12240" w:orient="landscape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15" w:rsidRDefault="00460615" w:rsidP="00817480">
      <w:r>
        <w:separator/>
      </w:r>
    </w:p>
  </w:endnote>
  <w:endnote w:type="continuationSeparator" w:id="0">
    <w:p w:rsidR="00460615" w:rsidRDefault="00460615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15" w:rsidRDefault="00460615" w:rsidP="00817480">
      <w:r>
        <w:separator/>
      </w:r>
    </w:p>
  </w:footnote>
  <w:footnote w:type="continuationSeparator" w:id="0">
    <w:p w:rsidR="00460615" w:rsidRDefault="00460615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98E"/>
    <w:multiLevelType w:val="hybridMultilevel"/>
    <w:tmpl w:val="9DF68C10"/>
    <w:lvl w:ilvl="0" w:tplc="7752FB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19AC"/>
    <w:multiLevelType w:val="hybridMultilevel"/>
    <w:tmpl w:val="2D48A1C2"/>
    <w:lvl w:ilvl="0" w:tplc="2CB6A55C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1226"/>
    <w:multiLevelType w:val="hybridMultilevel"/>
    <w:tmpl w:val="004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84351"/>
    <w:rsid w:val="000874DF"/>
    <w:rsid w:val="000D1BEC"/>
    <w:rsid w:val="000F4D29"/>
    <w:rsid w:val="00143DD8"/>
    <w:rsid w:val="00146B6B"/>
    <w:rsid w:val="0015386F"/>
    <w:rsid w:val="00180FD8"/>
    <w:rsid w:val="0018340B"/>
    <w:rsid w:val="0018366B"/>
    <w:rsid w:val="001964FB"/>
    <w:rsid w:val="001F2481"/>
    <w:rsid w:val="001F2892"/>
    <w:rsid w:val="00235A37"/>
    <w:rsid w:val="002524BD"/>
    <w:rsid w:val="00254680"/>
    <w:rsid w:val="00256081"/>
    <w:rsid w:val="002A09D9"/>
    <w:rsid w:val="002B1E53"/>
    <w:rsid w:val="002B4DFD"/>
    <w:rsid w:val="002D054B"/>
    <w:rsid w:val="002D213B"/>
    <w:rsid w:val="002E6A79"/>
    <w:rsid w:val="00305196"/>
    <w:rsid w:val="00311524"/>
    <w:rsid w:val="0032386E"/>
    <w:rsid w:val="003B0CC6"/>
    <w:rsid w:val="003B37D9"/>
    <w:rsid w:val="003E2842"/>
    <w:rsid w:val="00460615"/>
    <w:rsid w:val="004709C4"/>
    <w:rsid w:val="004C5DA2"/>
    <w:rsid w:val="00513692"/>
    <w:rsid w:val="00535B4D"/>
    <w:rsid w:val="005749EB"/>
    <w:rsid w:val="0058334E"/>
    <w:rsid w:val="005F5F84"/>
    <w:rsid w:val="00604B8D"/>
    <w:rsid w:val="0063116C"/>
    <w:rsid w:val="0067227A"/>
    <w:rsid w:val="00700D7C"/>
    <w:rsid w:val="00723D4D"/>
    <w:rsid w:val="00725905"/>
    <w:rsid w:val="00731764"/>
    <w:rsid w:val="007652AB"/>
    <w:rsid w:val="007863C5"/>
    <w:rsid w:val="007A672C"/>
    <w:rsid w:val="00801D7C"/>
    <w:rsid w:val="00817480"/>
    <w:rsid w:val="0081748E"/>
    <w:rsid w:val="00823400"/>
    <w:rsid w:val="00842803"/>
    <w:rsid w:val="0084497B"/>
    <w:rsid w:val="0085075B"/>
    <w:rsid w:val="008718E7"/>
    <w:rsid w:val="00891F61"/>
    <w:rsid w:val="008B0D57"/>
    <w:rsid w:val="008B3FEE"/>
    <w:rsid w:val="008C2537"/>
    <w:rsid w:val="008C6A15"/>
    <w:rsid w:val="008E113F"/>
    <w:rsid w:val="008E1C71"/>
    <w:rsid w:val="00926FCA"/>
    <w:rsid w:val="0096279C"/>
    <w:rsid w:val="0097285E"/>
    <w:rsid w:val="00975B6A"/>
    <w:rsid w:val="00981434"/>
    <w:rsid w:val="00982529"/>
    <w:rsid w:val="00987BF5"/>
    <w:rsid w:val="009A4C83"/>
    <w:rsid w:val="009A507F"/>
    <w:rsid w:val="009B317D"/>
    <w:rsid w:val="00A07564"/>
    <w:rsid w:val="00A127E5"/>
    <w:rsid w:val="00A41D7D"/>
    <w:rsid w:val="00A46613"/>
    <w:rsid w:val="00A70065"/>
    <w:rsid w:val="00A871EE"/>
    <w:rsid w:val="00A91D5C"/>
    <w:rsid w:val="00AA3BBD"/>
    <w:rsid w:val="00AC3E09"/>
    <w:rsid w:val="00AC4609"/>
    <w:rsid w:val="00AF2040"/>
    <w:rsid w:val="00B35B65"/>
    <w:rsid w:val="00B83B9A"/>
    <w:rsid w:val="00B87DAF"/>
    <w:rsid w:val="00BE5BE2"/>
    <w:rsid w:val="00C203E0"/>
    <w:rsid w:val="00C4285A"/>
    <w:rsid w:val="00C91063"/>
    <w:rsid w:val="00C96096"/>
    <w:rsid w:val="00CB0017"/>
    <w:rsid w:val="00CC116D"/>
    <w:rsid w:val="00CD1BC7"/>
    <w:rsid w:val="00CD545D"/>
    <w:rsid w:val="00CE142C"/>
    <w:rsid w:val="00CF30D0"/>
    <w:rsid w:val="00CF37DE"/>
    <w:rsid w:val="00D213DA"/>
    <w:rsid w:val="00D231A8"/>
    <w:rsid w:val="00D2794E"/>
    <w:rsid w:val="00D46A35"/>
    <w:rsid w:val="00D46AF0"/>
    <w:rsid w:val="00D50010"/>
    <w:rsid w:val="00D842D4"/>
    <w:rsid w:val="00DA0DA7"/>
    <w:rsid w:val="00DA2A35"/>
    <w:rsid w:val="00DF2197"/>
    <w:rsid w:val="00E006A6"/>
    <w:rsid w:val="00E2605F"/>
    <w:rsid w:val="00E629E1"/>
    <w:rsid w:val="00E7275F"/>
    <w:rsid w:val="00EA1C7C"/>
    <w:rsid w:val="00EB4D0F"/>
    <w:rsid w:val="00EC403F"/>
    <w:rsid w:val="00ED7C0B"/>
    <w:rsid w:val="00EE776A"/>
    <w:rsid w:val="00EF7ACC"/>
    <w:rsid w:val="00F301BF"/>
    <w:rsid w:val="00F3167B"/>
    <w:rsid w:val="00F45309"/>
    <w:rsid w:val="00F652E4"/>
    <w:rsid w:val="00F76134"/>
    <w:rsid w:val="00FA0108"/>
    <w:rsid w:val="00FA425D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632E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DE8D-3629-4BAF-B30B-7D871081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10</cp:revision>
  <cp:lastPrinted>2018-11-06T08:00:00Z</cp:lastPrinted>
  <dcterms:created xsi:type="dcterms:W3CDTF">2020-06-16T08:46:00Z</dcterms:created>
  <dcterms:modified xsi:type="dcterms:W3CDTF">2020-08-04T10:49:00Z</dcterms:modified>
</cp:coreProperties>
</file>